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A4A41" w14:textId="77777777" w:rsidR="00B5527F" w:rsidRPr="00DE6083" w:rsidRDefault="00B5527F" w:rsidP="00D320F0">
      <w:pPr>
        <w:ind w:left="426" w:hanging="426"/>
        <w:rPr>
          <w:rFonts w:asciiTheme="majorHAnsi" w:hAnsiTheme="majorHAnsi" w:cs="Arial"/>
          <w:b/>
          <w:bCs/>
          <w:color w:val="7030A0"/>
          <w:sz w:val="28"/>
          <w:szCs w:val="28"/>
          <w:lang w:val="de-CH"/>
        </w:rPr>
      </w:pPr>
    </w:p>
    <w:p w14:paraId="362F5BA2" w14:textId="77777777" w:rsidR="00B5527F" w:rsidRPr="00DE6083" w:rsidRDefault="00B5527F" w:rsidP="00D320F0">
      <w:pPr>
        <w:ind w:left="426" w:hanging="426"/>
        <w:rPr>
          <w:rFonts w:asciiTheme="majorHAnsi" w:hAnsiTheme="majorHAnsi" w:cs="Arial"/>
          <w:b/>
          <w:bCs/>
          <w:color w:val="7030A0"/>
          <w:sz w:val="28"/>
          <w:szCs w:val="28"/>
          <w:lang w:val="de-CH"/>
        </w:rPr>
      </w:pPr>
    </w:p>
    <w:p w14:paraId="51DB1C49" w14:textId="77777777" w:rsidR="00A86273" w:rsidRPr="00DA7DAE" w:rsidRDefault="00897A75" w:rsidP="00D320F0">
      <w:pPr>
        <w:ind w:left="426" w:hanging="426"/>
        <w:rPr>
          <w:rFonts w:ascii="Arial" w:hAnsi="Arial" w:cs="Arial"/>
          <w:b/>
          <w:bCs/>
          <w:color w:val="1F497D" w:themeColor="text2"/>
          <w:sz w:val="32"/>
          <w:szCs w:val="32"/>
          <w:lang w:val="de-CH"/>
        </w:rPr>
      </w:pPr>
      <w:r w:rsidRPr="00DA7DAE">
        <w:rPr>
          <w:rFonts w:ascii="Arial" w:hAnsi="Arial" w:cs="Arial"/>
          <w:b/>
          <w:bCs/>
          <w:color w:val="1F497D" w:themeColor="text2"/>
          <w:sz w:val="32"/>
          <w:szCs w:val="32"/>
          <w:lang w:val="de-CH"/>
        </w:rPr>
        <w:t>Tarif</w:t>
      </w:r>
      <w:r w:rsidR="00DA7DAE" w:rsidRPr="00DA7DAE">
        <w:rPr>
          <w:rFonts w:ascii="Arial" w:hAnsi="Arial" w:cs="Arial"/>
          <w:b/>
          <w:bCs/>
          <w:color w:val="1F497D" w:themeColor="text2"/>
          <w:sz w:val="32"/>
          <w:szCs w:val="32"/>
          <w:lang w:val="de-CH"/>
        </w:rPr>
        <w:t>blatt</w:t>
      </w:r>
      <w:r w:rsidRPr="00DA7DAE">
        <w:rPr>
          <w:rFonts w:ascii="Arial" w:hAnsi="Arial" w:cs="Arial"/>
          <w:b/>
          <w:bCs/>
          <w:color w:val="1F497D" w:themeColor="text2"/>
          <w:sz w:val="32"/>
          <w:szCs w:val="32"/>
          <w:lang w:val="de-CH"/>
        </w:rPr>
        <w:t xml:space="preserve"> </w:t>
      </w:r>
    </w:p>
    <w:p w14:paraId="5DD8EC77" w14:textId="54E10FAC" w:rsidR="00897A75" w:rsidRDefault="00DA7DAE" w:rsidP="00D320F0">
      <w:pPr>
        <w:ind w:left="426" w:hanging="426"/>
        <w:rPr>
          <w:rFonts w:ascii="Arial" w:hAnsi="Arial" w:cs="Arial"/>
          <w:color w:val="000000" w:themeColor="text1"/>
          <w:sz w:val="20"/>
          <w:szCs w:val="20"/>
          <w:lang w:val="de-CH"/>
        </w:rPr>
      </w:pPr>
      <w:r w:rsidRPr="009B7CA2">
        <w:rPr>
          <w:rFonts w:ascii="Arial" w:hAnsi="Arial" w:cs="Arial"/>
          <w:color w:val="000000" w:themeColor="text1"/>
          <w:sz w:val="20"/>
          <w:szCs w:val="20"/>
          <w:lang w:val="de-CH"/>
        </w:rPr>
        <w:t>Gültig ab 1.</w:t>
      </w:r>
      <w:r w:rsidR="000C11A2">
        <w:rPr>
          <w:rFonts w:ascii="Arial" w:hAnsi="Arial" w:cs="Arial"/>
          <w:color w:val="000000" w:themeColor="text1"/>
          <w:sz w:val="20"/>
          <w:szCs w:val="20"/>
          <w:lang w:val="de-CH"/>
        </w:rPr>
        <w:t>1</w:t>
      </w:r>
      <w:r w:rsidRPr="009B7CA2">
        <w:rPr>
          <w:rFonts w:ascii="Arial" w:hAnsi="Arial" w:cs="Arial"/>
          <w:color w:val="000000" w:themeColor="text1"/>
          <w:sz w:val="20"/>
          <w:szCs w:val="20"/>
          <w:lang w:val="de-CH"/>
        </w:rPr>
        <w:t>.202</w:t>
      </w:r>
      <w:r w:rsidR="000C11A2">
        <w:rPr>
          <w:rFonts w:ascii="Arial" w:hAnsi="Arial" w:cs="Arial"/>
          <w:color w:val="000000" w:themeColor="text1"/>
          <w:sz w:val="20"/>
          <w:szCs w:val="20"/>
          <w:lang w:val="de-CH"/>
        </w:rPr>
        <w:t>3</w:t>
      </w:r>
    </w:p>
    <w:p w14:paraId="65F48A2A" w14:textId="77777777" w:rsidR="00DA7DAE" w:rsidRDefault="00DA7DAE" w:rsidP="00D320F0">
      <w:pPr>
        <w:ind w:left="426" w:hanging="426"/>
        <w:rPr>
          <w:rFonts w:ascii="Arial" w:hAnsi="Arial" w:cs="Arial"/>
          <w:color w:val="000000" w:themeColor="text1"/>
          <w:sz w:val="20"/>
          <w:szCs w:val="20"/>
          <w:lang w:val="de-CH"/>
        </w:rPr>
      </w:pPr>
    </w:p>
    <w:p w14:paraId="71654D8A" w14:textId="77777777" w:rsidR="00340B8C" w:rsidRDefault="00340B8C" w:rsidP="00897A75">
      <w:pPr>
        <w:rPr>
          <w:rFonts w:ascii="Arial" w:hAnsi="Arial" w:cs="Arial"/>
          <w:sz w:val="20"/>
          <w:szCs w:val="20"/>
          <w:lang w:val="de-CH"/>
        </w:rPr>
      </w:pPr>
    </w:p>
    <w:p w14:paraId="565C90A1" w14:textId="77777777" w:rsidR="00340B8C" w:rsidRDefault="00340B8C" w:rsidP="00897A75">
      <w:pPr>
        <w:rPr>
          <w:rFonts w:ascii="Arial" w:hAnsi="Arial" w:cs="Arial"/>
          <w:sz w:val="20"/>
          <w:szCs w:val="20"/>
          <w:lang w:val="de-CH"/>
        </w:rPr>
      </w:pPr>
      <w:r>
        <w:rPr>
          <w:rFonts w:ascii="Arial" w:hAnsi="Arial" w:cs="Arial"/>
          <w:b/>
          <w:bCs/>
          <w:color w:val="1F497D" w:themeColor="text2"/>
          <w:sz w:val="28"/>
          <w:szCs w:val="28"/>
          <w:lang w:val="de-CH"/>
        </w:rPr>
        <w:t>Pflegeleistungen – KLV Leistungen</w:t>
      </w:r>
    </w:p>
    <w:p w14:paraId="3825671A" w14:textId="77777777" w:rsidR="00340B8C" w:rsidRDefault="00340B8C" w:rsidP="00897A75">
      <w:pPr>
        <w:rPr>
          <w:rFonts w:ascii="Arial" w:hAnsi="Arial" w:cs="Arial"/>
          <w:sz w:val="20"/>
          <w:szCs w:val="20"/>
          <w:lang w:val="de-CH"/>
        </w:rPr>
      </w:pPr>
    </w:p>
    <w:p w14:paraId="0DF11888" w14:textId="77777777" w:rsidR="00897A75" w:rsidRPr="00DA7DAE" w:rsidRDefault="00897A75" w:rsidP="00897A75">
      <w:pPr>
        <w:rPr>
          <w:rFonts w:ascii="Arial" w:hAnsi="Arial" w:cs="Arial"/>
          <w:sz w:val="20"/>
          <w:szCs w:val="20"/>
          <w:lang w:val="de-CH"/>
        </w:rPr>
      </w:pPr>
      <w:r w:rsidRPr="00DA7DAE">
        <w:rPr>
          <w:rFonts w:ascii="Arial" w:hAnsi="Arial" w:cs="Arial"/>
          <w:sz w:val="20"/>
          <w:szCs w:val="20"/>
          <w:lang w:val="de-CH"/>
        </w:rPr>
        <w:t>Unsere Tarife entsprechen den kantonalen Vorgaben und richten sich nach der Krankenpflege-Leistungsverordnung</w:t>
      </w:r>
      <w:r w:rsidR="00DC420B" w:rsidRPr="00DA7DAE">
        <w:rPr>
          <w:rFonts w:ascii="Arial" w:hAnsi="Arial" w:cs="Arial"/>
          <w:sz w:val="20"/>
          <w:szCs w:val="20"/>
          <w:lang w:val="de-CH"/>
        </w:rPr>
        <w:t xml:space="preserve"> KLV.</w:t>
      </w:r>
    </w:p>
    <w:p w14:paraId="7546C2D7" w14:textId="77777777" w:rsidR="00DC420B" w:rsidRDefault="00DC420B" w:rsidP="00897A75">
      <w:pPr>
        <w:rPr>
          <w:rFonts w:ascii="Arial" w:hAnsi="Arial" w:cs="Arial"/>
          <w:color w:val="1F497D" w:themeColor="text2"/>
          <w:sz w:val="20"/>
          <w:szCs w:val="20"/>
          <w:lang w:val="de-CH"/>
        </w:rPr>
      </w:pPr>
    </w:p>
    <w:tbl>
      <w:tblPr>
        <w:tblStyle w:val="Tabellenraster"/>
        <w:tblW w:w="0" w:type="auto"/>
        <w:tblLook w:val="04A0" w:firstRow="1" w:lastRow="0" w:firstColumn="1" w:lastColumn="0" w:noHBand="0" w:noVBand="1"/>
      </w:tblPr>
      <w:tblGrid>
        <w:gridCol w:w="8359"/>
        <w:gridCol w:w="1554"/>
      </w:tblGrid>
      <w:tr w:rsidR="00DA7DAE" w14:paraId="2AC43640" w14:textId="77777777" w:rsidTr="00DA7DAE">
        <w:tc>
          <w:tcPr>
            <w:tcW w:w="8359" w:type="dxa"/>
          </w:tcPr>
          <w:p w14:paraId="36AD9D1B" w14:textId="77777777" w:rsidR="00C63115" w:rsidRDefault="00DA7DAE" w:rsidP="00C63115">
            <w:pPr>
              <w:rPr>
                <w:rFonts w:ascii="Arial" w:hAnsi="Arial" w:cs="Arial"/>
                <w:b/>
                <w:bCs/>
                <w:color w:val="1F497D" w:themeColor="text2"/>
                <w:sz w:val="28"/>
                <w:szCs w:val="28"/>
                <w:lang w:val="de-CH"/>
              </w:rPr>
            </w:pPr>
            <w:r w:rsidRPr="00DA7DAE">
              <w:rPr>
                <w:rFonts w:ascii="Arial" w:hAnsi="Arial" w:cs="Arial"/>
                <w:b/>
                <w:bCs/>
                <w:color w:val="1F497D" w:themeColor="text2"/>
                <w:sz w:val="28"/>
                <w:szCs w:val="28"/>
                <w:lang w:val="de-CH"/>
              </w:rPr>
              <w:t>Tarife für pflegerische Leistungen (KLV-Tarife)</w:t>
            </w:r>
          </w:p>
          <w:p w14:paraId="3D70D6F9" w14:textId="77777777" w:rsidR="00C63115" w:rsidRPr="00C63115" w:rsidRDefault="00C63115" w:rsidP="009D0259">
            <w:pPr>
              <w:spacing w:before="120"/>
              <w:rPr>
                <w:rFonts w:ascii="Arial" w:hAnsi="Arial" w:cs="Arial"/>
                <w:b/>
                <w:bCs/>
                <w:color w:val="1F497D" w:themeColor="text2"/>
                <w:sz w:val="20"/>
                <w:szCs w:val="20"/>
                <w:lang w:val="de-CH"/>
              </w:rPr>
            </w:pPr>
            <w:r>
              <w:rPr>
                <w:rFonts w:ascii="ArialMT" w:hAnsi="ArialMT"/>
                <w:sz w:val="20"/>
                <w:szCs w:val="20"/>
                <w:lang w:val="de-CH"/>
              </w:rPr>
              <w:t>Pflegerische Leistungen müssen</w:t>
            </w:r>
            <w:r w:rsidRPr="00C63115">
              <w:rPr>
                <w:rFonts w:ascii="ArialMT" w:hAnsi="ArialMT"/>
                <w:sz w:val="20"/>
                <w:szCs w:val="20"/>
                <w:lang w:val="de-CH"/>
              </w:rPr>
              <w:t xml:space="preserve"> </w:t>
            </w:r>
            <w:r>
              <w:rPr>
                <w:rFonts w:ascii="ArialMT" w:hAnsi="ArialMT"/>
                <w:sz w:val="20"/>
                <w:szCs w:val="20"/>
                <w:lang w:val="de-CH"/>
              </w:rPr>
              <w:t>ärztlich</w:t>
            </w:r>
            <w:r w:rsidRPr="00C63115">
              <w:rPr>
                <w:rFonts w:ascii="ArialMT" w:hAnsi="ArialMT"/>
                <w:sz w:val="20"/>
                <w:szCs w:val="20"/>
                <w:lang w:val="de-CH"/>
              </w:rPr>
              <w:t xml:space="preserve"> verordnet werden und w</w:t>
            </w:r>
            <w:r>
              <w:rPr>
                <w:rFonts w:ascii="ArialMT" w:hAnsi="ArialMT"/>
                <w:sz w:val="20"/>
                <w:szCs w:val="20"/>
                <w:lang w:val="de-CH"/>
              </w:rPr>
              <w:t>erden</w:t>
            </w:r>
            <w:r w:rsidRPr="00C63115">
              <w:rPr>
                <w:rFonts w:ascii="ArialMT" w:hAnsi="ArialMT"/>
                <w:sz w:val="20"/>
                <w:szCs w:val="20"/>
                <w:lang w:val="de-CH"/>
              </w:rPr>
              <w:t xml:space="preserve"> von der Kranken</w:t>
            </w:r>
            <w:r w:rsidR="009C46D5">
              <w:rPr>
                <w:rFonts w:ascii="ArialMT" w:hAnsi="ArialMT"/>
                <w:sz w:val="20"/>
                <w:szCs w:val="20"/>
                <w:lang w:val="de-CH"/>
              </w:rPr>
              <w:t xml:space="preserve">- </w:t>
            </w:r>
            <w:proofErr w:type="spellStart"/>
            <w:r w:rsidRPr="00C63115">
              <w:rPr>
                <w:rFonts w:ascii="ArialMT" w:hAnsi="ArialMT"/>
                <w:sz w:val="20"/>
                <w:szCs w:val="20"/>
                <w:lang w:val="de-CH"/>
              </w:rPr>
              <w:t>kasse</w:t>
            </w:r>
            <w:proofErr w:type="spellEnd"/>
            <w:r w:rsidRPr="00C63115">
              <w:rPr>
                <w:rFonts w:ascii="ArialMT" w:hAnsi="ArialMT"/>
                <w:sz w:val="20"/>
                <w:szCs w:val="20"/>
                <w:lang w:val="de-CH"/>
              </w:rPr>
              <w:t xml:space="preserve"> (Grundversicherung) abz</w:t>
            </w:r>
            <w:r>
              <w:rPr>
                <w:rFonts w:ascii="ArialMT" w:hAnsi="ArialMT"/>
                <w:sz w:val="20"/>
                <w:szCs w:val="20"/>
                <w:lang w:val="de-CH"/>
              </w:rPr>
              <w:t>ü</w:t>
            </w:r>
            <w:r w:rsidRPr="00C63115">
              <w:rPr>
                <w:rFonts w:ascii="ArialMT" w:hAnsi="ArialMT"/>
                <w:sz w:val="20"/>
                <w:szCs w:val="20"/>
                <w:lang w:val="de-CH"/>
              </w:rPr>
              <w:t xml:space="preserve">glich Franchise und 10 % Selbstbehalt </w:t>
            </w:r>
            <w:r w:rsidR="009C46D5">
              <w:rPr>
                <w:rFonts w:ascii="ArialMT" w:hAnsi="ArialMT"/>
                <w:sz w:val="20"/>
                <w:szCs w:val="20"/>
                <w:lang w:val="de-CH"/>
              </w:rPr>
              <w:t>ü</w:t>
            </w:r>
            <w:r w:rsidRPr="00C63115">
              <w:rPr>
                <w:rFonts w:ascii="ArialMT" w:hAnsi="ArialMT"/>
                <w:sz w:val="20"/>
                <w:szCs w:val="20"/>
                <w:lang w:val="de-CH"/>
              </w:rPr>
              <w:t xml:space="preserve">bernommen. </w:t>
            </w:r>
          </w:p>
          <w:p w14:paraId="2CF3D0D8" w14:textId="77777777" w:rsidR="00DA7DAE" w:rsidRPr="00DA7DAE" w:rsidRDefault="00DA7DAE" w:rsidP="00897A75">
            <w:pPr>
              <w:rPr>
                <w:rFonts w:ascii="Arial" w:hAnsi="Arial" w:cs="Arial"/>
                <w:color w:val="000000" w:themeColor="text1"/>
                <w:sz w:val="20"/>
                <w:szCs w:val="20"/>
                <w:lang w:val="de-CH"/>
              </w:rPr>
            </w:pPr>
            <w:r w:rsidRPr="00DA7DAE">
              <w:rPr>
                <w:rFonts w:ascii="Arial" w:hAnsi="Arial" w:cs="Arial"/>
                <w:color w:val="000000" w:themeColor="text1"/>
                <w:sz w:val="20"/>
                <w:szCs w:val="20"/>
                <w:lang w:val="de-CH"/>
              </w:rPr>
              <w:t xml:space="preserve">Mindestverrechnungseinheit 10 Minuten </w:t>
            </w:r>
          </w:p>
          <w:p w14:paraId="209FC5C3" w14:textId="77777777" w:rsidR="00DA7DAE" w:rsidRPr="00DA7DAE" w:rsidRDefault="00DA7DAE" w:rsidP="00CA73F6">
            <w:pPr>
              <w:spacing w:after="120"/>
              <w:rPr>
                <w:rFonts w:ascii="Arial" w:hAnsi="Arial" w:cs="Arial"/>
                <w:color w:val="1F497D" w:themeColor="text2"/>
                <w:sz w:val="20"/>
                <w:szCs w:val="20"/>
                <w:lang w:val="de-CH"/>
              </w:rPr>
            </w:pPr>
            <w:r w:rsidRPr="00DA7DAE">
              <w:rPr>
                <w:rFonts w:ascii="Arial" w:hAnsi="Arial" w:cs="Arial"/>
                <w:color w:val="000000" w:themeColor="text1"/>
                <w:sz w:val="20"/>
                <w:szCs w:val="20"/>
                <w:lang w:val="de-CH"/>
              </w:rPr>
              <w:t>anschliessend werden Leistungen auf 5 Minuten aufgerundet</w:t>
            </w:r>
          </w:p>
        </w:tc>
        <w:tc>
          <w:tcPr>
            <w:tcW w:w="1554" w:type="dxa"/>
            <w:vAlign w:val="center"/>
          </w:tcPr>
          <w:p w14:paraId="2C7294C5" w14:textId="77777777" w:rsidR="00DA7DAE" w:rsidRPr="00DA7DAE" w:rsidRDefault="00DA7DAE" w:rsidP="00DA7DAE">
            <w:pPr>
              <w:jc w:val="center"/>
              <w:rPr>
                <w:rFonts w:ascii="Arial" w:hAnsi="Arial" w:cs="Arial"/>
                <w:color w:val="000000" w:themeColor="text1"/>
                <w:lang w:val="de-CH"/>
              </w:rPr>
            </w:pPr>
            <w:r w:rsidRPr="00DA7DAE">
              <w:rPr>
                <w:rFonts w:ascii="Arial" w:hAnsi="Arial" w:cs="Arial"/>
                <w:color w:val="000000" w:themeColor="text1"/>
                <w:lang w:val="de-CH"/>
              </w:rPr>
              <w:t xml:space="preserve">Tarif </w:t>
            </w:r>
          </w:p>
          <w:p w14:paraId="42C2159E" w14:textId="77777777" w:rsidR="00DA7DAE" w:rsidRPr="00DA7DAE" w:rsidRDefault="00DA7DAE" w:rsidP="00DA7DAE">
            <w:pPr>
              <w:jc w:val="center"/>
              <w:rPr>
                <w:rFonts w:ascii="Arial" w:hAnsi="Arial" w:cs="Arial"/>
                <w:b/>
                <w:bCs/>
                <w:color w:val="1F497D" w:themeColor="text2"/>
                <w:lang w:val="de-CH"/>
              </w:rPr>
            </w:pPr>
            <w:r w:rsidRPr="00DA7DAE">
              <w:rPr>
                <w:rFonts w:ascii="Arial" w:hAnsi="Arial" w:cs="Arial"/>
                <w:color w:val="000000" w:themeColor="text1"/>
                <w:lang w:val="de-CH"/>
              </w:rPr>
              <w:t>pro Stunde</w:t>
            </w:r>
          </w:p>
        </w:tc>
      </w:tr>
      <w:tr w:rsidR="00DA7DAE" w14:paraId="5A7742B5" w14:textId="77777777" w:rsidTr="00DA7DAE">
        <w:trPr>
          <w:trHeight w:val="397"/>
        </w:trPr>
        <w:tc>
          <w:tcPr>
            <w:tcW w:w="8359" w:type="dxa"/>
            <w:vAlign w:val="center"/>
          </w:tcPr>
          <w:p w14:paraId="446205A6" w14:textId="77777777" w:rsidR="00DA7DAE" w:rsidRPr="00DA7DAE" w:rsidRDefault="00DA7DAE" w:rsidP="00DA7DAE">
            <w:pPr>
              <w:rPr>
                <w:rFonts w:ascii="Arial" w:hAnsi="Arial" w:cs="Arial"/>
                <w:color w:val="000000" w:themeColor="text1"/>
                <w:lang w:val="de-CH"/>
              </w:rPr>
            </w:pPr>
            <w:r w:rsidRPr="00DA7DAE">
              <w:rPr>
                <w:rFonts w:ascii="Arial" w:hAnsi="Arial" w:cs="Arial"/>
                <w:color w:val="000000" w:themeColor="text1"/>
                <w:lang w:val="de-CH"/>
              </w:rPr>
              <w:t>Beda</w:t>
            </w:r>
            <w:r>
              <w:rPr>
                <w:rFonts w:ascii="Arial" w:hAnsi="Arial" w:cs="Arial"/>
                <w:color w:val="000000" w:themeColor="text1"/>
                <w:lang w:val="de-CH"/>
              </w:rPr>
              <w:t>rfsabklärung und Beratung</w:t>
            </w:r>
          </w:p>
        </w:tc>
        <w:tc>
          <w:tcPr>
            <w:tcW w:w="1554" w:type="dxa"/>
            <w:vAlign w:val="center"/>
          </w:tcPr>
          <w:p w14:paraId="7F7F8752" w14:textId="77777777" w:rsidR="00DA7DAE" w:rsidRPr="00DA7DAE" w:rsidRDefault="00DA7DAE" w:rsidP="00DA7DAE">
            <w:pPr>
              <w:jc w:val="center"/>
              <w:rPr>
                <w:rFonts w:ascii="Arial" w:hAnsi="Arial" w:cs="Arial"/>
                <w:color w:val="000000" w:themeColor="text1"/>
                <w:lang w:val="de-CH"/>
              </w:rPr>
            </w:pPr>
            <w:r w:rsidRPr="00DA7DAE">
              <w:rPr>
                <w:rFonts w:ascii="Arial" w:hAnsi="Arial" w:cs="Arial"/>
                <w:color w:val="000000" w:themeColor="text1"/>
                <w:lang w:val="de-CH"/>
              </w:rPr>
              <w:t>Fr. 76.90</w:t>
            </w:r>
          </w:p>
        </w:tc>
      </w:tr>
      <w:tr w:rsidR="00DA7DAE" w14:paraId="13CC4CFB" w14:textId="77777777" w:rsidTr="00DA7DAE">
        <w:trPr>
          <w:trHeight w:val="397"/>
        </w:trPr>
        <w:tc>
          <w:tcPr>
            <w:tcW w:w="8359" w:type="dxa"/>
            <w:vAlign w:val="center"/>
          </w:tcPr>
          <w:p w14:paraId="2C470594" w14:textId="77777777" w:rsidR="00DA7DAE" w:rsidRPr="00DA7DAE" w:rsidRDefault="00DA7DAE" w:rsidP="00DA7DAE">
            <w:pPr>
              <w:rPr>
                <w:rFonts w:ascii="Arial" w:hAnsi="Arial" w:cs="Arial"/>
                <w:color w:val="000000" w:themeColor="text1"/>
                <w:lang w:val="de-CH"/>
              </w:rPr>
            </w:pPr>
            <w:r>
              <w:rPr>
                <w:rFonts w:ascii="Arial" w:hAnsi="Arial" w:cs="Arial"/>
                <w:color w:val="000000" w:themeColor="text1"/>
                <w:lang w:val="de-CH"/>
              </w:rPr>
              <w:t>Untersuchung und Behandlung</w:t>
            </w:r>
          </w:p>
        </w:tc>
        <w:tc>
          <w:tcPr>
            <w:tcW w:w="1554" w:type="dxa"/>
            <w:vAlign w:val="center"/>
          </w:tcPr>
          <w:p w14:paraId="3BADC0DA" w14:textId="77777777" w:rsidR="00DA7DAE" w:rsidRPr="00DA7DAE" w:rsidRDefault="00DA7DAE" w:rsidP="00DA7DAE">
            <w:pPr>
              <w:jc w:val="center"/>
              <w:rPr>
                <w:rFonts w:ascii="Arial" w:hAnsi="Arial" w:cs="Arial"/>
                <w:color w:val="000000" w:themeColor="text1"/>
                <w:lang w:val="de-CH"/>
              </w:rPr>
            </w:pPr>
            <w:r w:rsidRPr="00DA7DAE">
              <w:rPr>
                <w:rFonts w:ascii="Arial" w:hAnsi="Arial" w:cs="Arial"/>
                <w:color w:val="000000" w:themeColor="text1"/>
                <w:lang w:val="de-CH"/>
              </w:rPr>
              <w:t>Fr. 63.00</w:t>
            </w:r>
          </w:p>
        </w:tc>
      </w:tr>
      <w:tr w:rsidR="00DA7DAE" w14:paraId="7F1DD244" w14:textId="77777777" w:rsidTr="00DA7DAE">
        <w:trPr>
          <w:trHeight w:val="397"/>
        </w:trPr>
        <w:tc>
          <w:tcPr>
            <w:tcW w:w="8359" w:type="dxa"/>
            <w:vAlign w:val="center"/>
          </w:tcPr>
          <w:p w14:paraId="1FB1EE3C" w14:textId="77777777" w:rsidR="00DA7DAE" w:rsidRPr="00DA7DAE" w:rsidRDefault="00DA7DAE" w:rsidP="00DA7DAE">
            <w:pPr>
              <w:rPr>
                <w:rFonts w:ascii="Arial" w:hAnsi="Arial" w:cs="Arial"/>
                <w:color w:val="000000" w:themeColor="text1"/>
                <w:lang w:val="de-CH"/>
              </w:rPr>
            </w:pPr>
            <w:r>
              <w:rPr>
                <w:rFonts w:ascii="Arial" w:hAnsi="Arial" w:cs="Arial"/>
                <w:color w:val="000000" w:themeColor="text1"/>
                <w:lang w:val="de-CH"/>
              </w:rPr>
              <w:t>Grundpflege</w:t>
            </w:r>
          </w:p>
        </w:tc>
        <w:tc>
          <w:tcPr>
            <w:tcW w:w="1554" w:type="dxa"/>
            <w:vAlign w:val="center"/>
          </w:tcPr>
          <w:p w14:paraId="080D3E5B" w14:textId="77777777" w:rsidR="00DA7DAE" w:rsidRPr="00DA7DAE" w:rsidRDefault="00DA7DAE" w:rsidP="00DA7DAE">
            <w:pPr>
              <w:jc w:val="center"/>
              <w:rPr>
                <w:rFonts w:ascii="Arial" w:hAnsi="Arial" w:cs="Arial"/>
                <w:color w:val="000000" w:themeColor="text1"/>
                <w:lang w:val="de-CH"/>
              </w:rPr>
            </w:pPr>
            <w:r w:rsidRPr="00DA7DAE">
              <w:rPr>
                <w:rFonts w:ascii="Arial" w:hAnsi="Arial" w:cs="Arial"/>
                <w:color w:val="000000" w:themeColor="text1"/>
                <w:lang w:val="de-CH"/>
              </w:rPr>
              <w:t>Fr. 52.60</w:t>
            </w:r>
          </w:p>
        </w:tc>
      </w:tr>
    </w:tbl>
    <w:p w14:paraId="36187729" w14:textId="77777777" w:rsidR="00DA7DAE" w:rsidRPr="00DA7DAE" w:rsidRDefault="00DA7DAE" w:rsidP="00897A75">
      <w:pPr>
        <w:rPr>
          <w:rFonts w:ascii="Arial" w:hAnsi="Arial" w:cs="Arial"/>
          <w:color w:val="1F497D" w:themeColor="text2"/>
          <w:sz w:val="20"/>
          <w:szCs w:val="20"/>
          <w:lang w:val="de-CH"/>
        </w:rPr>
      </w:pPr>
    </w:p>
    <w:p w14:paraId="18F2586E" w14:textId="77777777" w:rsidR="003943FC" w:rsidRPr="00DA7DAE" w:rsidRDefault="003943FC" w:rsidP="003943FC">
      <w:pPr>
        <w:pStyle w:val="Listenabsatz"/>
        <w:rPr>
          <w:rFonts w:ascii="Arial" w:hAnsi="Arial" w:cs="Arial"/>
          <w:sz w:val="20"/>
          <w:szCs w:val="20"/>
          <w:lang w:val="de-CH"/>
        </w:rPr>
      </w:pPr>
    </w:p>
    <w:tbl>
      <w:tblPr>
        <w:tblStyle w:val="Tabellenraster"/>
        <w:tblW w:w="0" w:type="auto"/>
        <w:tblLook w:val="04A0" w:firstRow="1" w:lastRow="0" w:firstColumn="1" w:lastColumn="0" w:noHBand="0" w:noVBand="1"/>
      </w:tblPr>
      <w:tblGrid>
        <w:gridCol w:w="8359"/>
        <w:gridCol w:w="1554"/>
      </w:tblGrid>
      <w:tr w:rsidR="00E00685" w14:paraId="3D54DD88" w14:textId="77777777" w:rsidTr="00E00685">
        <w:trPr>
          <w:trHeight w:val="794"/>
        </w:trPr>
        <w:tc>
          <w:tcPr>
            <w:tcW w:w="8359" w:type="dxa"/>
          </w:tcPr>
          <w:p w14:paraId="24372318" w14:textId="77777777" w:rsidR="00E00685" w:rsidRPr="00E00685" w:rsidRDefault="00E00685" w:rsidP="00E00685">
            <w:pPr>
              <w:spacing w:before="120"/>
              <w:rPr>
                <w:rFonts w:ascii="Arial" w:hAnsi="Arial" w:cs="Arial"/>
                <w:b/>
                <w:bCs/>
                <w:color w:val="1F497D" w:themeColor="text2"/>
                <w:sz w:val="28"/>
                <w:szCs w:val="28"/>
                <w:lang w:val="de-CH"/>
              </w:rPr>
            </w:pPr>
            <w:r>
              <w:rPr>
                <w:rFonts w:ascii="Arial" w:hAnsi="Arial" w:cs="Arial"/>
                <w:b/>
                <w:bCs/>
                <w:color w:val="1F497D" w:themeColor="text2"/>
                <w:sz w:val="28"/>
                <w:szCs w:val="28"/>
                <w:lang w:val="de-CH"/>
              </w:rPr>
              <w:t xml:space="preserve">Patientenbeteiligung für </w:t>
            </w:r>
            <w:r w:rsidRPr="00DA7DAE">
              <w:rPr>
                <w:rFonts w:ascii="Arial" w:hAnsi="Arial" w:cs="Arial"/>
                <w:b/>
                <w:bCs/>
                <w:color w:val="1F497D" w:themeColor="text2"/>
                <w:sz w:val="28"/>
                <w:szCs w:val="28"/>
                <w:lang w:val="de-CH"/>
              </w:rPr>
              <w:t>KLV-</w:t>
            </w:r>
            <w:r>
              <w:rPr>
                <w:rFonts w:ascii="Arial" w:hAnsi="Arial" w:cs="Arial"/>
                <w:b/>
                <w:bCs/>
                <w:color w:val="1F497D" w:themeColor="text2"/>
                <w:sz w:val="28"/>
                <w:szCs w:val="28"/>
                <w:lang w:val="de-CH"/>
              </w:rPr>
              <w:t>Leistungen</w:t>
            </w:r>
          </w:p>
        </w:tc>
        <w:tc>
          <w:tcPr>
            <w:tcW w:w="1554" w:type="dxa"/>
            <w:vAlign w:val="center"/>
          </w:tcPr>
          <w:p w14:paraId="724A1B3A" w14:textId="77777777" w:rsidR="00E00685" w:rsidRPr="00DA7DAE" w:rsidRDefault="00E00685" w:rsidP="003B6247">
            <w:pPr>
              <w:jc w:val="center"/>
              <w:rPr>
                <w:rFonts w:ascii="Arial" w:hAnsi="Arial" w:cs="Arial"/>
                <w:color w:val="000000" w:themeColor="text1"/>
                <w:lang w:val="de-CH"/>
              </w:rPr>
            </w:pPr>
            <w:r w:rsidRPr="00DA7DAE">
              <w:rPr>
                <w:rFonts w:ascii="Arial" w:hAnsi="Arial" w:cs="Arial"/>
                <w:color w:val="000000" w:themeColor="text1"/>
                <w:lang w:val="de-CH"/>
              </w:rPr>
              <w:t xml:space="preserve">Tarif </w:t>
            </w:r>
          </w:p>
          <w:p w14:paraId="20036560" w14:textId="77777777" w:rsidR="00E00685" w:rsidRPr="00E00685" w:rsidRDefault="00E00685" w:rsidP="00E00685">
            <w:pPr>
              <w:spacing w:after="120"/>
              <w:jc w:val="center"/>
              <w:rPr>
                <w:rFonts w:ascii="Arial" w:hAnsi="Arial" w:cs="Arial"/>
                <w:color w:val="000000" w:themeColor="text1"/>
                <w:lang w:val="de-CH"/>
              </w:rPr>
            </w:pPr>
            <w:r w:rsidRPr="00DA7DAE">
              <w:rPr>
                <w:rFonts w:ascii="Arial" w:hAnsi="Arial" w:cs="Arial"/>
                <w:color w:val="000000" w:themeColor="text1"/>
                <w:lang w:val="de-CH"/>
              </w:rPr>
              <w:t xml:space="preserve">pro </w:t>
            </w:r>
            <w:r>
              <w:rPr>
                <w:rFonts w:ascii="Arial" w:hAnsi="Arial" w:cs="Arial"/>
                <w:color w:val="000000" w:themeColor="text1"/>
                <w:lang w:val="de-CH"/>
              </w:rPr>
              <w:t>Tag</w:t>
            </w:r>
          </w:p>
        </w:tc>
      </w:tr>
      <w:tr w:rsidR="00E00685" w14:paraId="1BFE2C74" w14:textId="77777777" w:rsidTr="003B6247">
        <w:trPr>
          <w:trHeight w:val="397"/>
        </w:trPr>
        <w:tc>
          <w:tcPr>
            <w:tcW w:w="8359" w:type="dxa"/>
            <w:vAlign w:val="center"/>
          </w:tcPr>
          <w:p w14:paraId="7BC37315" w14:textId="5B5A75D6" w:rsidR="00E00685" w:rsidRPr="00E61C3C" w:rsidRDefault="00E00685" w:rsidP="00E00685">
            <w:pPr>
              <w:widowControl/>
              <w:suppressAutoHyphens w:val="0"/>
              <w:ind w:right="284"/>
              <w:rPr>
                <w:rFonts w:ascii="Arial" w:hAnsi="Arial" w:cs="Arial"/>
                <w:lang w:val="de-CH"/>
              </w:rPr>
            </w:pPr>
            <w:r w:rsidRPr="00E61C3C">
              <w:rPr>
                <w:rFonts w:ascii="Arial" w:hAnsi="Arial" w:cs="Arial"/>
                <w:lang w:val="de-CH"/>
              </w:rPr>
              <w:t xml:space="preserve">Patientenbeteiligung </w:t>
            </w:r>
            <w:r w:rsidR="00BE057B">
              <w:rPr>
                <w:rFonts w:ascii="Arial" w:hAnsi="Arial" w:cs="Arial"/>
                <w:lang w:val="de-CH"/>
              </w:rPr>
              <w:t>maximal pro Stunde/</w:t>
            </w:r>
            <w:r w:rsidRPr="00E61C3C">
              <w:rPr>
                <w:rFonts w:ascii="Arial" w:hAnsi="Arial" w:cs="Arial"/>
                <w:lang w:val="de-CH"/>
              </w:rPr>
              <w:t>pro Tag</w:t>
            </w:r>
          </w:p>
        </w:tc>
        <w:tc>
          <w:tcPr>
            <w:tcW w:w="1554" w:type="dxa"/>
            <w:vAlign w:val="center"/>
          </w:tcPr>
          <w:p w14:paraId="1422F42D" w14:textId="77777777" w:rsidR="00E00685" w:rsidRPr="00DA7DAE" w:rsidRDefault="00E00685" w:rsidP="003B6247">
            <w:pPr>
              <w:jc w:val="center"/>
              <w:rPr>
                <w:rFonts w:ascii="Arial" w:hAnsi="Arial" w:cs="Arial"/>
                <w:color w:val="000000" w:themeColor="text1"/>
                <w:lang w:val="de-CH"/>
              </w:rPr>
            </w:pPr>
            <w:r>
              <w:rPr>
                <w:rFonts w:ascii="Arial" w:hAnsi="Arial" w:cs="Arial"/>
                <w:color w:val="000000" w:themeColor="text1"/>
                <w:lang w:val="de-CH"/>
              </w:rPr>
              <w:t>Fr. 7.65</w:t>
            </w:r>
          </w:p>
        </w:tc>
      </w:tr>
      <w:tr w:rsidR="00E00685" w14:paraId="28201DF6" w14:textId="77777777" w:rsidTr="003B6247">
        <w:trPr>
          <w:trHeight w:val="397"/>
        </w:trPr>
        <w:tc>
          <w:tcPr>
            <w:tcW w:w="8359" w:type="dxa"/>
            <w:vAlign w:val="center"/>
          </w:tcPr>
          <w:p w14:paraId="00FC2A46" w14:textId="77777777" w:rsidR="00E00685" w:rsidRPr="00E00685" w:rsidRDefault="00E00685" w:rsidP="005A6D8E">
            <w:pPr>
              <w:widowControl/>
              <w:suppressAutoHyphens w:val="0"/>
              <w:spacing w:before="120" w:after="120"/>
              <w:ind w:right="284"/>
              <w:rPr>
                <w:rFonts w:ascii="Arial" w:hAnsi="Arial" w:cs="Arial"/>
                <w:sz w:val="20"/>
                <w:szCs w:val="20"/>
                <w:lang w:val="de-CH"/>
              </w:rPr>
            </w:pPr>
            <w:r w:rsidRPr="00DA7DAE">
              <w:rPr>
                <w:rFonts w:ascii="Arial" w:hAnsi="Arial" w:cs="Arial"/>
                <w:sz w:val="20"/>
                <w:szCs w:val="20"/>
                <w:lang w:val="de-CH"/>
              </w:rPr>
              <w:t>Die Patientenbeteiligung entfällt zudem bei Personen unter 18 Jahren oder wenn die Leistungen statt durch die Krankenversicherung durch eine andere Versicherung übernommen werden, wie z.B. die Invaliden-, Unfall- oder Militärversicherung. Dann gelten die Tarife der entsprechenden Versicherung. </w:t>
            </w:r>
          </w:p>
        </w:tc>
        <w:tc>
          <w:tcPr>
            <w:tcW w:w="1554" w:type="dxa"/>
            <w:vAlign w:val="center"/>
          </w:tcPr>
          <w:p w14:paraId="64EE6185" w14:textId="77777777" w:rsidR="00E00685" w:rsidRPr="00DA7DAE" w:rsidRDefault="00E00685" w:rsidP="003B6247">
            <w:pPr>
              <w:jc w:val="center"/>
              <w:rPr>
                <w:rFonts w:ascii="Arial" w:hAnsi="Arial" w:cs="Arial"/>
                <w:color w:val="000000" w:themeColor="text1"/>
                <w:lang w:val="de-CH"/>
              </w:rPr>
            </w:pPr>
          </w:p>
        </w:tc>
      </w:tr>
    </w:tbl>
    <w:p w14:paraId="732A21DC" w14:textId="77777777" w:rsidR="003943FC" w:rsidRDefault="003943FC" w:rsidP="003943FC">
      <w:pPr>
        <w:rPr>
          <w:rFonts w:ascii="Arial" w:hAnsi="Arial" w:cs="Arial"/>
          <w:sz w:val="20"/>
          <w:szCs w:val="20"/>
          <w:lang w:val="de-CH"/>
        </w:rPr>
      </w:pPr>
    </w:p>
    <w:tbl>
      <w:tblPr>
        <w:tblStyle w:val="Tabellenraster"/>
        <w:tblW w:w="0" w:type="auto"/>
        <w:tblLook w:val="04A0" w:firstRow="1" w:lastRow="0" w:firstColumn="1" w:lastColumn="0" w:noHBand="0" w:noVBand="1"/>
      </w:tblPr>
      <w:tblGrid>
        <w:gridCol w:w="8359"/>
      </w:tblGrid>
      <w:tr w:rsidR="001C42C9" w:rsidRPr="00116A06" w14:paraId="4820E263" w14:textId="77777777" w:rsidTr="003B6247">
        <w:trPr>
          <w:trHeight w:val="794"/>
        </w:trPr>
        <w:tc>
          <w:tcPr>
            <w:tcW w:w="8359" w:type="dxa"/>
          </w:tcPr>
          <w:p w14:paraId="3261D74E" w14:textId="77777777" w:rsidR="001C42C9" w:rsidRDefault="001C42C9" w:rsidP="003B6247">
            <w:pPr>
              <w:spacing w:before="120"/>
              <w:rPr>
                <w:rFonts w:ascii="Arial" w:hAnsi="Arial" w:cs="Arial"/>
                <w:b/>
                <w:bCs/>
                <w:color w:val="1F497D" w:themeColor="text2"/>
                <w:sz w:val="28"/>
                <w:szCs w:val="28"/>
                <w:lang w:val="de-CH"/>
              </w:rPr>
            </w:pPr>
            <w:r>
              <w:rPr>
                <w:rFonts w:ascii="Arial" w:hAnsi="Arial" w:cs="Arial"/>
                <w:b/>
                <w:bCs/>
                <w:color w:val="1F497D" w:themeColor="text2"/>
                <w:sz w:val="28"/>
                <w:szCs w:val="28"/>
                <w:lang w:val="de-CH"/>
              </w:rPr>
              <w:t>Pflegematerial, Medikamente, Hilfsmittel</w:t>
            </w:r>
          </w:p>
          <w:p w14:paraId="6E8D91D7" w14:textId="77777777" w:rsidR="001C42C9" w:rsidRPr="00E00685" w:rsidRDefault="001C42C9" w:rsidP="003B6247">
            <w:pPr>
              <w:spacing w:before="120"/>
              <w:rPr>
                <w:rFonts w:ascii="Arial" w:hAnsi="Arial" w:cs="Arial"/>
                <w:b/>
                <w:bCs/>
                <w:color w:val="1F497D" w:themeColor="text2"/>
                <w:sz w:val="28"/>
                <w:szCs w:val="28"/>
                <w:lang w:val="de-CH"/>
              </w:rPr>
            </w:pPr>
            <w:r w:rsidRPr="001C42C9">
              <w:rPr>
                <w:rFonts w:ascii="ArialMT" w:hAnsi="ArialMT"/>
                <w:sz w:val="20"/>
                <w:szCs w:val="20"/>
                <w:lang w:val="de-CH"/>
              </w:rPr>
              <w:t>Bei Bedarf bringen wir die Pflegematerialien, Medikamente und Hilfsmittel direkt zur Klientin und zum Klienten</w:t>
            </w:r>
          </w:p>
        </w:tc>
      </w:tr>
      <w:tr w:rsidR="001C42C9" w:rsidRPr="00116A06" w14:paraId="152AC92B" w14:textId="77777777" w:rsidTr="003B6247">
        <w:trPr>
          <w:trHeight w:val="397"/>
        </w:trPr>
        <w:tc>
          <w:tcPr>
            <w:tcW w:w="8359" w:type="dxa"/>
            <w:vAlign w:val="center"/>
          </w:tcPr>
          <w:p w14:paraId="3099BE6B" w14:textId="3FAB14EC" w:rsidR="001C42C9" w:rsidRPr="00E61C3C" w:rsidRDefault="00C6026F" w:rsidP="00C6026F">
            <w:pPr>
              <w:widowControl/>
              <w:suppressAutoHyphens w:val="0"/>
              <w:spacing w:before="120" w:after="120"/>
              <w:ind w:right="284"/>
              <w:rPr>
                <w:rFonts w:ascii="Arial" w:hAnsi="Arial" w:cs="Arial"/>
                <w:lang w:val="de-CH"/>
              </w:rPr>
            </w:pPr>
            <w:r w:rsidRPr="000E5B07">
              <w:rPr>
                <w:rFonts w:ascii="Arial" w:hAnsi="Arial" w:cs="Arial"/>
                <w:sz w:val="20"/>
                <w:szCs w:val="20"/>
                <w:lang w:val="de-CH"/>
              </w:rPr>
              <w:t xml:space="preserve">Artikel, die im Zusammenhang mit </w:t>
            </w:r>
            <w:r w:rsidR="000C11A2" w:rsidRPr="000E5B07">
              <w:rPr>
                <w:rFonts w:ascii="Arial" w:hAnsi="Arial" w:cs="Arial"/>
                <w:sz w:val="20"/>
                <w:szCs w:val="20"/>
                <w:lang w:val="de-CH"/>
              </w:rPr>
              <w:t>KLV-Leistungen</w:t>
            </w:r>
            <w:r w:rsidRPr="000E5B07">
              <w:rPr>
                <w:rFonts w:ascii="Arial" w:hAnsi="Arial" w:cs="Arial"/>
                <w:sz w:val="20"/>
                <w:szCs w:val="20"/>
                <w:lang w:val="de-CH"/>
              </w:rPr>
              <w:t xml:space="preserve"> angewendet werden, werden gemäss der </w:t>
            </w:r>
            <w:r w:rsidR="004D0CE0" w:rsidRPr="000E5B07">
              <w:rPr>
                <w:rFonts w:ascii="Arial" w:hAnsi="Arial" w:cs="Arial"/>
                <w:sz w:val="20"/>
                <w:szCs w:val="20"/>
                <w:lang w:val="de-CH"/>
              </w:rPr>
              <w:t>KVG-Vorgaben</w:t>
            </w:r>
            <w:r w:rsidRPr="000E5B07">
              <w:rPr>
                <w:rFonts w:ascii="Arial" w:hAnsi="Arial" w:cs="Arial"/>
                <w:sz w:val="20"/>
                <w:szCs w:val="20"/>
                <w:lang w:val="de-CH"/>
              </w:rPr>
              <w:t xml:space="preserve"> abgerechnet. Alle anderen Artikel gehen zulasten der Klientin und dem Klienten.</w:t>
            </w:r>
          </w:p>
        </w:tc>
      </w:tr>
    </w:tbl>
    <w:p w14:paraId="2574363D" w14:textId="77777777" w:rsidR="00910393" w:rsidRDefault="00910393" w:rsidP="003943FC">
      <w:pPr>
        <w:rPr>
          <w:rFonts w:ascii="Arial" w:hAnsi="Arial" w:cs="Arial"/>
          <w:sz w:val="20"/>
          <w:szCs w:val="20"/>
          <w:lang w:val="de-CH"/>
        </w:rPr>
      </w:pPr>
    </w:p>
    <w:p w14:paraId="1B670B27" w14:textId="4E89C23E" w:rsidR="0033183C" w:rsidRDefault="0033183C" w:rsidP="00340B8C">
      <w:pPr>
        <w:rPr>
          <w:rFonts w:ascii="Arial" w:hAnsi="Arial" w:cs="Arial"/>
          <w:b/>
          <w:bCs/>
          <w:color w:val="1F497D" w:themeColor="text2"/>
          <w:sz w:val="28"/>
          <w:szCs w:val="28"/>
          <w:lang w:val="de-CH"/>
        </w:rPr>
      </w:pPr>
    </w:p>
    <w:p w14:paraId="15EDB1EC" w14:textId="5ACF65B4" w:rsidR="003009B7" w:rsidRDefault="003009B7" w:rsidP="00340B8C">
      <w:pPr>
        <w:rPr>
          <w:rFonts w:ascii="Arial" w:hAnsi="Arial" w:cs="Arial"/>
          <w:b/>
          <w:bCs/>
          <w:color w:val="1F497D" w:themeColor="text2"/>
          <w:sz w:val="28"/>
          <w:szCs w:val="28"/>
          <w:lang w:val="de-CH"/>
        </w:rPr>
      </w:pPr>
    </w:p>
    <w:p w14:paraId="617D825B" w14:textId="26FEC057" w:rsidR="003009B7" w:rsidRDefault="003009B7" w:rsidP="00340B8C">
      <w:pPr>
        <w:rPr>
          <w:rFonts w:ascii="Arial" w:hAnsi="Arial" w:cs="Arial"/>
          <w:b/>
          <w:bCs/>
          <w:color w:val="1F497D" w:themeColor="text2"/>
          <w:sz w:val="28"/>
          <w:szCs w:val="28"/>
          <w:lang w:val="de-CH"/>
        </w:rPr>
      </w:pPr>
    </w:p>
    <w:p w14:paraId="162596EF" w14:textId="3B1C13AF" w:rsidR="003009B7" w:rsidRDefault="003009B7" w:rsidP="00340B8C">
      <w:pPr>
        <w:rPr>
          <w:rFonts w:ascii="Arial" w:hAnsi="Arial" w:cs="Arial"/>
          <w:b/>
          <w:bCs/>
          <w:color w:val="1F497D" w:themeColor="text2"/>
          <w:sz w:val="28"/>
          <w:szCs w:val="28"/>
          <w:lang w:val="de-CH"/>
        </w:rPr>
      </w:pPr>
    </w:p>
    <w:p w14:paraId="3F2BF7A4" w14:textId="14C82AF8" w:rsidR="003009B7" w:rsidRDefault="003009B7" w:rsidP="00340B8C">
      <w:pPr>
        <w:rPr>
          <w:rFonts w:ascii="Arial" w:hAnsi="Arial" w:cs="Arial"/>
          <w:b/>
          <w:bCs/>
          <w:color w:val="1F497D" w:themeColor="text2"/>
          <w:sz w:val="28"/>
          <w:szCs w:val="28"/>
          <w:lang w:val="de-CH"/>
        </w:rPr>
      </w:pPr>
    </w:p>
    <w:p w14:paraId="5E251E25" w14:textId="5102582B" w:rsidR="003009B7" w:rsidRDefault="003009B7" w:rsidP="00340B8C">
      <w:pPr>
        <w:rPr>
          <w:rFonts w:ascii="Arial" w:hAnsi="Arial" w:cs="Arial"/>
          <w:b/>
          <w:bCs/>
          <w:color w:val="1F497D" w:themeColor="text2"/>
          <w:sz w:val="28"/>
          <w:szCs w:val="28"/>
          <w:lang w:val="de-CH"/>
        </w:rPr>
      </w:pPr>
    </w:p>
    <w:p w14:paraId="61FD4495" w14:textId="4C3CF599" w:rsidR="003009B7" w:rsidRDefault="003009B7" w:rsidP="00340B8C">
      <w:pPr>
        <w:rPr>
          <w:rFonts w:ascii="Arial" w:hAnsi="Arial" w:cs="Arial"/>
          <w:b/>
          <w:bCs/>
          <w:color w:val="1F497D" w:themeColor="text2"/>
          <w:sz w:val="28"/>
          <w:szCs w:val="28"/>
          <w:lang w:val="de-CH"/>
        </w:rPr>
      </w:pPr>
    </w:p>
    <w:p w14:paraId="59A6D6E2" w14:textId="77777777" w:rsidR="003009B7" w:rsidRDefault="003009B7" w:rsidP="00340B8C">
      <w:pPr>
        <w:rPr>
          <w:rFonts w:ascii="Arial" w:hAnsi="Arial" w:cs="Arial"/>
          <w:b/>
          <w:bCs/>
          <w:color w:val="1F497D" w:themeColor="text2"/>
          <w:sz w:val="28"/>
          <w:szCs w:val="28"/>
          <w:lang w:val="de-CH"/>
        </w:rPr>
      </w:pPr>
    </w:p>
    <w:p w14:paraId="76517DCD" w14:textId="2FE5BBEC" w:rsidR="00340B8C" w:rsidRDefault="00340B8C" w:rsidP="00340B8C">
      <w:pPr>
        <w:rPr>
          <w:rFonts w:ascii="Arial" w:hAnsi="Arial" w:cs="Arial"/>
          <w:sz w:val="20"/>
          <w:szCs w:val="20"/>
          <w:lang w:val="de-CH"/>
        </w:rPr>
      </w:pPr>
      <w:r>
        <w:rPr>
          <w:rFonts w:ascii="Arial" w:hAnsi="Arial" w:cs="Arial"/>
          <w:b/>
          <w:bCs/>
          <w:color w:val="1F497D" w:themeColor="text2"/>
          <w:sz w:val="28"/>
          <w:szCs w:val="28"/>
          <w:lang w:val="de-CH"/>
        </w:rPr>
        <w:lastRenderedPageBreak/>
        <w:t xml:space="preserve">Zusatzleistungen – </w:t>
      </w:r>
      <w:r w:rsidR="008838AD">
        <w:rPr>
          <w:rFonts w:ascii="Arial" w:hAnsi="Arial" w:cs="Arial"/>
          <w:b/>
          <w:bCs/>
          <w:color w:val="1F497D" w:themeColor="text2"/>
          <w:sz w:val="28"/>
          <w:szCs w:val="28"/>
          <w:lang w:val="de-CH"/>
        </w:rPr>
        <w:t>NICHT</w:t>
      </w:r>
      <w:r>
        <w:rPr>
          <w:rFonts w:ascii="Arial" w:hAnsi="Arial" w:cs="Arial"/>
          <w:b/>
          <w:bCs/>
          <w:color w:val="1F497D" w:themeColor="text2"/>
          <w:sz w:val="28"/>
          <w:szCs w:val="28"/>
          <w:lang w:val="de-CH"/>
        </w:rPr>
        <w:t>-KLV Leistungen</w:t>
      </w:r>
    </w:p>
    <w:p w14:paraId="2F5411CB" w14:textId="77777777" w:rsidR="00340B8C" w:rsidRDefault="00340B8C" w:rsidP="00340B8C">
      <w:pPr>
        <w:rPr>
          <w:rFonts w:ascii="Arial" w:hAnsi="Arial" w:cs="Arial"/>
          <w:sz w:val="20"/>
          <w:szCs w:val="20"/>
          <w:lang w:val="de-CH"/>
        </w:rPr>
      </w:pPr>
    </w:p>
    <w:p w14:paraId="69AE3423" w14:textId="77777777" w:rsidR="00325D94" w:rsidRPr="00325D94" w:rsidRDefault="00325D94" w:rsidP="00325D94">
      <w:pPr>
        <w:rPr>
          <w:rFonts w:ascii="Arial" w:eastAsia="Arial" w:hAnsi="Arial" w:cs="Arial"/>
          <w:color w:val="000000" w:themeColor="text1"/>
          <w:sz w:val="20"/>
          <w:szCs w:val="20"/>
          <w:lang w:val="de-CH"/>
        </w:rPr>
      </w:pPr>
      <w:r w:rsidRPr="00325D94">
        <w:rPr>
          <w:rFonts w:ascii="Arial" w:eastAsia="Arial" w:hAnsi="Arial" w:cs="Arial"/>
          <w:color w:val="000000" w:themeColor="text1"/>
          <w:sz w:val="20"/>
          <w:szCs w:val="20"/>
          <w:lang w:val="de-CH"/>
        </w:rPr>
        <w:t>Diese Leistungen werden nicht von der Krankenkasse übernommen, doch gegebenenfalls durch eine entsprechende Zusatzversicherung vergütet. Falls Sie keine entsprechende Zusatzversicherung haben, sind diese Leistungen selbst zu bezahlen. Die Verordnung Ihres Arztes legen Sie direkt der Rechnung bei und senden diese an Ihre Krankenkasse. Bitte informieren Sie uns, falls wir die Verordnung direkt bei Ihrem Hausarzt einholen sollen. Eine Verordnung ist nicht zwingend, wenn sie Selbstzahler sind.</w:t>
      </w:r>
    </w:p>
    <w:p w14:paraId="4A85E5C1" w14:textId="77777777" w:rsidR="00910393" w:rsidRPr="00F40BA5" w:rsidRDefault="00F40BA5" w:rsidP="00DA350B">
      <w:pPr>
        <w:spacing w:before="120"/>
        <w:rPr>
          <w:rFonts w:ascii="Arial" w:hAnsi="Arial" w:cs="Arial"/>
          <w:sz w:val="20"/>
          <w:szCs w:val="20"/>
          <w:lang w:val="de-CH"/>
        </w:rPr>
      </w:pPr>
      <w:r w:rsidRPr="00DA350B">
        <w:rPr>
          <w:rFonts w:ascii="Arial" w:hAnsi="Arial" w:cs="Arial"/>
          <w:sz w:val="20"/>
          <w:szCs w:val="20"/>
          <w:lang w:val="de-CH"/>
        </w:rPr>
        <w:t>Die kleinste Verrechnungseinheit ist eine Viertelstunde.</w:t>
      </w:r>
    </w:p>
    <w:p w14:paraId="0DCC0AE3" w14:textId="2206E867" w:rsidR="005D39D4" w:rsidRDefault="005D39D4" w:rsidP="003943FC">
      <w:pPr>
        <w:rPr>
          <w:rFonts w:ascii="Arial" w:hAnsi="Arial" w:cs="Arial"/>
          <w:sz w:val="20"/>
          <w:szCs w:val="20"/>
          <w:lang w:val="de-CH"/>
        </w:rPr>
      </w:pPr>
    </w:p>
    <w:tbl>
      <w:tblPr>
        <w:tblStyle w:val="Tabellenraster"/>
        <w:tblW w:w="0" w:type="auto"/>
        <w:tblLook w:val="04A0" w:firstRow="1" w:lastRow="0" w:firstColumn="1" w:lastColumn="0" w:noHBand="0" w:noVBand="1"/>
      </w:tblPr>
      <w:tblGrid>
        <w:gridCol w:w="8359"/>
        <w:gridCol w:w="1554"/>
      </w:tblGrid>
      <w:tr w:rsidR="00325D94" w:rsidRPr="00DA7DAE" w14:paraId="651CB956" w14:textId="77777777" w:rsidTr="00822D4A">
        <w:trPr>
          <w:trHeight w:val="731"/>
        </w:trPr>
        <w:tc>
          <w:tcPr>
            <w:tcW w:w="8359" w:type="dxa"/>
          </w:tcPr>
          <w:p w14:paraId="0D573325" w14:textId="77777777" w:rsidR="00325D94" w:rsidRDefault="00325D94" w:rsidP="00822D4A">
            <w:pPr>
              <w:spacing w:before="120"/>
              <w:rPr>
                <w:rFonts w:ascii="Arial" w:hAnsi="Arial" w:cs="Arial"/>
                <w:b/>
                <w:bCs/>
                <w:color w:val="1F497D" w:themeColor="text2"/>
                <w:sz w:val="28"/>
                <w:szCs w:val="28"/>
                <w:lang w:val="de-CH"/>
              </w:rPr>
            </w:pPr>
            <w:r w:rsidRPr="00E023E2">
              <w:rPr>
                <w:rFonts w:ascii="Arial" w:hAnsi="Arial" w:cs="Arial"/>
                <w:b/>
                <w:bCs/>
                <w:color w:val="1F497D" w:themeColor="text2"/>
                <w:sz w:val="28"/>
                <w:szCs w:val="28"/>
                <w:lang w:val="de-CH"/>
              </w:rPr>
              <w:t>Tarife</w:t>
            </w:r>
            <w:r w:rsidRPr="00DA7DAE">
              <w:rPr>
                <w:rFonts w:ascii="Arial" w:hAnsi="Arial" w:cs="Arial"/>
                <w:b/>
                <w:bCs/>
                <w:color w:val="1F497D" w:themeColor="text2"/>
                <w:sz w:val="28"/>
                <w:szCs w:val="28"/>
                <w:lang w:val="de-CH"/>
              </w:rPr>
              <w:t xml:space="preserve"> für </w:t>
            </w:r>
            <w:r>
              <w:rPr>
                <w:rFonts w:ascii="Arial" w:hAnsi="Arial" w:cs="Arial"/>
                <w:b/>
                <w:bCs/>
                <w:color w:val="1F497D" w:themeColor="text2"/>
                <w:sz w:val="28"/>
                <w:szCs w:val="28"/>
                <w:lang w:val="de-CH"/>
              </w:rPr>
              <w:t>Hauswirtschaft</w:t>
            </w:r>
          </w:p>
          <w:p w14:paraId="6551D4C0" w14:textId="77777777" w:rsidR="00325D94" w:rsidRPr="00CA73F6" w:rsidRDefault="00325D94" w:rsidP="00822D4A">
            <w:pPr>
              <w:spacing w:before="120" w:after="120"/>
              <w:rPr>
                <w:rFonts w:ascii="ArialMT" w:hAnsi="ArialMT"/>
                <w:sz w:val="20"/>
                <w:szCs w:val="20"/>
                <w:lang w:val="de-CH"/>
              </w:rPr>
            </w:pPr>
            <w:r>
              <w:rPr>
                <w:rFonts w:ascii="ArialMT" w:hAnsi="ArialMT"/>
                <w:sz w:val="20"/>
                <w:szCs w:val="20"/>
                <w:lang w:val="de-CH"/>
              </w:rPr>
              <w:t>Zulasten der Klientin und dem Klienten</w:t>
            </w:r>
            <w:r w:rsidRPr="009D0259">
              <w:rPr>
                <w:rFonts w:ascii="ArialMT" w:hAnsi="ArialMT"/>
                <w:sz w:val="20"/>
                <w:szCs w:val="20"/>
                <w:lang w:val="de-CH"/>
              </w:rPr>
              <w:t xml:space="preserve"> </w:t>
            </w:r>
          </w:p>
        </w:tc>
        <w:tc>
          <w:tcPr>
            <w:tcW w:w="1554" w:type="dxa"/>
            <w:vAlign w:val="center"/>
          </w:tcPr>
          <w:p w14:paraId="0F5BC071" w14:textId="77777777" w:rsidR="00325D94" w:rsidRPr="00DA7DAE" w:rsidRDefault="00325D94" w:rsidP="00822D4A">
            <w:pPr>
              <w:jc w:val="center"/>
              <w:rPr>
                <w:rFonts w:ascii="Arial" w:hAnsi="Arial" w:cs="Arial"/>
                <w:color w:val="000000" w:themeColor="text1"/>
                <w:lang w:val="de-CH"/>
              </w:rPr>
            </w:pPr>
            <w:r w:rsidRPr="00DA7DAE">
              <w:rPr>
                <w:rFonts w:ascii="Arial" w:hAnsi="Arial" w:cs="Arial"/>
                <w:color w:val="000000" w:themeColor="text1"/>
                <w:lang w:val="de-CH"/>
              </w:rPr>
              <w:t xml:space="preserve">Tarif </w:t>
            </w:r>
          </w:p>
          <w:p w14:paraId="4DF257BC" w14:textId="77777777" w:rsidR="00325D94" w:rsidRPr="00DA7DAE" w:rsidRDefault="00325D94" w:rsidP="00822D4A">
            <w:pPr>
              <w:jc w:val="center"/>
              <w:rPr>
                <w:rFonts w:ascii="Arial" w:hAnsi="Arial" w:cs="Arial"/>
                <w:b/>
                <w:bCs/>
                <w:color w:val="1F497D" w:themeColor="text2"/>
                <w:lang w:val="de-CH"/>
              </w:rPr>
            </w:pPr>
            <w:r w:rsidRPr="00DA7DAE">
              <w:rPr>
                <w:rFonts w:ascii="Arial" w:hAnsi="Arial" w:cs="Arial"/>
                <w:color w:val="000000" w:themeColor="text1"/>
                <w:lang w:val="de-CH"/>
              </w:rPr>
              <w:t>pro Stunde</w:t>
            </w:r>
          </w:p>
        </w:tc>
      </w:tr>
      <w:tr w:rsidR="00325D94" w:rsidRPr="00DA7DAE" w14:paraId="4AC1EAC7" w14:textId="77777777" w:rsidTr="00822D4A">
        <w:trPr>
          <w:trHeight w:val="397"/>
        </w:trPr>
        <w:tc>
          <w:tcPr>
            <w:tcW w:w="8359" w:type="dxa"/>
            <w:vAlign w:val="center"/>
          </w:tcPr>
          <w:p w14:paraId="19FF039E" w14:textId="77777777" w:rsidR="00325D94" w:rsidRDefault="00325D94" w:rsidP="00822D4A">
            <w:pPr>
              <w:rPr>
                <w:rFonts w:ascii="Arial" w:hAnsi="Arial" w:cs="Arial"/>
                <w:color w:val="000000" w:themeColor="text1"/>
                <w:lang w:val="de-CH"/>
              </w:rPr>
            </w:pPr>
            <w:r w:rsidRPr="00DA7DAE">
              <w:rPr>
                <w:rFonts w:ascii="Arial" w:hAnsi="Arial" w:cs="Arial"/>
                <w:color w:val="000000" w:themeColor="text1"/>
                <w:lang w:val="de-CH"/>
              </w:rPr>
              <w:t>Beda</w:t>
            </w:r>
            <w:r>
              <w:rPr>
                <w:rFonts w:ascii="Arial" w:hAnsi="Arial" w:cs="Arial"/>
                <w:color w:val="000000" w:themeColor="text1"/>
                <w:lang w:val="de-CH"/>
              </w:rPr>
              <w:t>rfsabklärung und Beratung</w:t>
            </w:r>
          </w:p>
        </w:tc>
        <w:tc>
          <w:tcPr>
            <w:tcW w:w="1554" w:type="dxa"/>
            <w:vAlign w:val="center"/>
          </w:tcPr>
          <w:p w14:paraId="673A8309" w14:textId="77777777" w:rsidR="00325D94" w:rsidRPr="00DA7DAE" w:rsidRDefault="00325D94" w:rsidP="00822D4A">
            <w:pPr>
              <w:jc w:val="center"/>
              <w:rPr>
                <w:rFonts w:ascii="Arial" w:hAnsi="Arial" w:cs="Arial"/>
                <w:color w:val="000000" w:themeColor="text1"/>
                <w:lang w:val="de-CH"/>
              </w:rPr>
            </w:pPr>
            <w:r>
              <w:rPr>
                <w:rFonts w:ascii="Arial" w:hAnsi="Arial" w:cs="Arial"/>
                <w:color w:val="000000" w:themeColor="text1"/>
                <w:lang w:val="de-CH"/>
              </w:rPr>
              <w:t>Fr. 76.90</w:t>
            </w:r>
          </w:p>
        </w:tc>
      </w:tr>
      <w:tr w:rsidR="00325D94" w14:paraId="34E8A68E" w14:textId="77777777" w:rsidTr="00822D4A">
        <w:trPr>
          <w:trHeight w:val="397"/>
        </w:trPr>
        <w:tc>
          <w:tcPr>
            <w:tcW w:w="8359" w:type="dxa"/>
            <w:vAlign w:val="center"/>
          </w:tcPr>
          <w:p w14:paraId="0C58AD76" w14:textId="77777777" w:rsidR="00325D94" w:rsidRPr="00DA7DAE" w:rsidRDefault="00325D94" w:rsidP="00822D4A">
            <w:pPr>
              <w:rPr>
                <w:rFonts w:ascii="Arial" w:hAnsi="Arial" w:cs="Arial"/>
                <w:color w:val="000000" w:themeColor="text1"/>
                <w:lang w:val="de-CH"/>
              </w:rPr>
            </w:pPr>
            <w:r>
              <w:rPr>
                <w:rFonts w:ascii="Arial" w:hAnsi="Arial" w:cs="Arial"/>
                <w:color w:val="000000" w:themeColor="text1"/>
                <w:lang w:val="de-CH"/>
              </w:rPr>
              <w:t>Haushaltsleistungen</w:t>
            </w:r>
          </w:p>
        </w:tc>
        <w:tc>
          <w:tcPr>
            <w:tcW w:w="1554" w:type="dxa"/>
            <w:vAlign w:val="center"/>
          </w:tcPr>
          <w:p w14:paraId="41034130" w14:textId="77777777" w:rsidR="00325D94" w:rsidRDefault="00325D94" w:rsidP="00822D4A">
            <w:pPr>
              <w:jc w:val="center"/>
              <w:rPr>
                <w:rFonts w:ascii="Arial" w:hAnsi="Arial" w:cs="Arial"/>
                <w:color w:val="000000" w:themeColor="text1"/>
                <w:lang w:val="de-CH"/>
              </w:rPr>
            </w:pPr>
            <w:r>
              <w:rPr>
                <w:rFonts w:ascii="Arial" w:hAnsi="Arial" w:cs="Arial"/>
                <w:color w:val="000000" w:themeColor="text1"/>
                <w:lang w:val="de-CH"/>
              </w:rPr>
              <w:t>Fr. 49.90</w:t>
            </w:r>
          </w:p>
        </w:tc>
      </w:tr>
      <w:tr w:rsidR="00325D94" w14:paraId="5CD9C852" w14:textId="77777777" w:rsidTr="00822D4A">
        <w:trPr>
          <w:trHeight w:val="397"/>
        </w:trPr>
        <w:tc>
          <w:tcPr>
            <w:tcW w:w="8359" w:type="dxa"/>
            <w:vAlign w:val="center"/>
          </w:tcPr>
          <w:p w14:paraId="5C4A6070" w14:textId="77777777" w:rsidR="00325D94" w:rsidRPr="00DA7DAE" w:rsidRDefault="00325D94" w:rsidP="00822D4A">
            <w:pPr>
              <w:rPr>
                <w:rFonts w:ascii="Arial" w:hAnsi="Arial" w:cs="Arial"/>
                <w:color w:val="000000" w:themeColor="text1"/>
                <w:lang w:val="de-CH"/>
              </w:rPr>
            </w:pPr>
            <w:r>
              <w:rPr>
                <w:rFonts w:ascii="Arial" w:hAnsi="Arial" w:cs="Arial"/>
                <w:color w:val="000000" w:themeColor="text1"/>
                <w:lang w:val="de-CH"/>
              </w:rPr>
              <w:t>Grundreinigung und aufwändige Reinigungsarbeiten</w:t>
            </w:r>
          </w:p>
        </w:tc>
        <w:tc>
          <w:tcPr>
            <w:tcW w:w="1554" w:type="dxa"/>
            <w:vAlign w:val="center"/>
          </w:tcPr>
          <w:p w14:paraId="2C629423" w14:textId="77777777" w:rsidR="00325D94" w:rsidRDefault="00325D94" w:rsidP="00822D4A">
            <w:pPr>
              <w:jc w:val="center"/>
              <w:rPr>
                <w:rFonts w:ascii="Arial" w:hAnsi="Arial" w:cs="Arial"/>
                <w:color w:val="000000" w:themeColor="text1"/>
                <w:lang w:val="de-CH"/>
              </w:rPr>
            </w:pPr>
            <w:r>
              <w:rPr>
                <w:rFonts w:ascii="Arial" w:hAnsi="Arial" w:cs="Arial"/>
                <w:color w:val="000000" w:themeColor="text1"/>
                <w:lang w:val="de-CH"/>
              </w:rPr>
              <w:t>Fr. 65.00</w:t>
            </w:r>
          </w:p>
        </w:tc>
      </w:tr>
      <w:tr w:rsidR="00325D94" w14:paraId="514AE3A0" w14:textId="77777777" w:rsidTr="00822D4A">
        <w:trPr>
          <w:trHeight w:val="397"/>
        </w:trPr>
        <w:tc>
          <w:tcPr>
            <w:tcW w:w="8359" w:type="dxa"/>
            <w:vAlign w:val="center"/>
          </w:tcPr>
          <w:p w14:paraId="29E6E82D" w14:textId="77777777" w:rsidR="00325D94" w:rsidRDefault="00325D94" w:rsidP="00822D4A">
            <w:pPr>
              <w:rPr>
                <w:rFonts w:ascii="Arial" w:hAnsi="Arial" w:cs="Arial"/>
                <w:color w:val="000000" w:themeColor="text1"/>
                <w:lang w:val="de-CH"/>
              </w:rPr>
            </w:pPr>
            <w:r>
              <w:rPr>
                <w:rFonts w:ascii="Arial" w:hAnsi="Arial" w:cs="Arial"/>
                <w:color w:val="000000" w:themeColor="text1"/>
                <w:lang w:val="de-CH"/>
              </w:rPr>
              <w:t>Zuschlag ab 20:00 – 7:00 Uhr sowie Wochenende und Feiertage</w:t>
            </w:r>
          </w:p>
        </w:tc>
        <w:tc>
          <w:tcPr>
            <w:tcW w:w="1554" w:type="dxa"/>
            <w:vAlign w:val="center"/>
          </w:tcPr>
          <w:p w14:paraId="1A65DFE4" w14:textId="77777777" w:rsidR="00325D94" w:rsidRDefault="00325D94" w:rsidP="00822D4A">
            <w:pPr>
              <w:jc w:val="center"/>
              <w:rPr>
                <w:rFonts w:ascii="Arial" w:hAnsi="Arial" w:cs="Arial"/>
                <w:color w:val="000000" w:themeColor="text1"/>
                <w:lang w:val="de-CH"/>
              </w:rPr>
            </w:pPr>
            <w:r>
              <w:rPr>
                <w:rFonts w:ascii="Arial" w:hAnsi="Arial" w:cs="Arial"/>
                <w:color w:val="000000" w:themeColor="text1"/>
                <w:lang w:val="de-CH"/>
              </w:rPr>
              <w:t>Fr. 10.00 pro/h</w:t>
            </w:r>
          </w:p>
        </w:tc>
      </w:tr>
      <w:tr w:rsidR="00325D94" w14:paraId="0D56B5E5" w14:textId="77777777" w:rsidTr="00822D4A">
        <w:trPr>
          <w:trHeight w:val="397"/>
        </w:trPr>
        <w:tc>
          <w:tcPr>
            <w:tcW w:w="8359" w:type="dxa"/>
            <w:vAlign w:val="center"/>
          </w:tcPr>
          <w:p w14:paraId="410B5B00" w14:textId="54C21266" w:rsidR="00325D94" w:rsidRDefault="00116A06" w:rsidP="00325D94">
            <w:pPr>
              <w:rPr>
                <w:rFonts w:ascii="Arial" w:hAnsi="Arial" w:cs="Arial"/>
                <w:color w:val="000000" w:themeColor="text1"/>
                <w:lang w:val="de-CH"/>
              </w:rPr>
            </w:pPr>
            <w:r>
              <w:rPr>
                <w:rFonts w:ascii="Arial" w:hAnsi="Arial" w:cs="Arial"/>
                <w:color w:val="000000" w:themeColor="text1"/>
                <w:lang w:val="de-CH"/>
              </w:rPr>
              <w:t xml:space="preserve">Zuschlag </w:t>
            </w:r>
            <w:r w:rsidR="00325D94">
              <w:rPr>
                <w:rFonts w:ascii="Arial" w:hAnsi="Arial" w:cs="Arial"/>
                <w:color w:val="000000" w:themeColor="text1"/>
                <w:lang w:val="de-CH"/>
              </w:rPr>
              <w:t>ab 20:00 – 7:00 Uhr sowie Wochenende und Feiertage</w:t>
            </w:r>
          </w:p>
        </w:tc>
        <w:tc>
          <w:tcPr>
            <w:tcW w:w="1554" w:type="dxa"/>
            <w:vAlign w:val="center"/>
          </w:tcPr>
          <w:p w14:paraId="2E304869" w14:textId="796C81D7" w:rsidR="00325D94" w:rsidRDefault="00325D94" w:rsidP="00325D94">
            <w:pPr>
              <w:jc w:val="center"/>
              <w:rPr>
                <w:rFonts w:ascii="Arial" w:hAnsi="Arial" w:cs="Arial"/>
                <w:color w:val="000000" w:themeColor="text1"/>
                <w:lang w:val="de-CH"/>
              </w:rPr>
            </w:pPr>
            <w:r>
              <w:rPr>
                <w:rFonts w:ascii="Arial" w:hAnsi="Arial" w:cs="Arial"/>
                <w:color w:val="000000" w:themeColor="text1"/>
                <w:lang w:val="de-CH"/>
              </w:rPr>
              <w:t>Fr. 10.00 pro/h</w:t>
            </w:r>
          </w:p>
        </w:tc>
      </w:tr>
    </w:tbl>
    <w:p w14:paraId="7E0E85F0" w14:textId="0E35562E" w:rsidR="00325D94" w:rsidRDefault="00325D94" w:rsidP="003943FC">
      <w:pPr>
        <w:rPr>
          <w:rFonts w:ascii="Arial" w:hAnsi="Arial" w:cs="Arial"/>
          <w:sz w:val="20"/>
          <w:szCs w:val="20"/>
          <w:lang w:val="de-CH"/>
        </w:rPr>
      </w:pPr>
    </w:p>
    <w:p w14:paraId="2F37DE48" w14:textId="77777777" w:rsidR="00325D94" w:rsidRPr="00F40BA5" w:rsidRDefault="00325D94" w:rsidP="003943FC">
      <w:pPr>
        <w:rPr>
          <w:rFonts w:ascii="Arial" w:hAnsi="Arial" w:cs="Arial"/>
          <w:sz w:val="20"/>
          <w:szCs w:val="20"/>
          <w:lang w:val="de-CH"/>
        </w:rPr>
      </w:pPr>
    </w:p>
    <w:tbl>
      <w:tblPr>
        <w:tblStyle w:val="Tabellenraster"/>
        <w:tblW w:w="0" w:type="auto"/>
        <w:tblLook w:val="04A0" w:firstRow="1" w:lastRow="0" w:firstColumn="1" w:lastColumn="0" w:noHBand="0" w:noVBand="1"/>
      </w:tblPr>
      <w:tblGrid>
        <w:gridCol w:w="8359"/>
        <w:gridCol w:w="1554"/>
      </w:tblGrid>
      <w:tr w:rsidR="00796220" w14:paraId="74A44A01" w14:textId="77777777" w:rsidTr="00E61C3C">
        <w:trPr>
          <w:trHeight w:val="731"/>
        </w:trPr>
        <w:tc>
          <w:tcPr>
            <w:tcW w:w="8359" w:type="dxa"/>
          </w:tcPr>
          <w:p w14:paraId="67CA5DE9" w14:textId="77777777" w:rsidR="00796220" w:rsidRDefault="00796220" w:rsidP="003B6247">
            <w:pPr>
              <w:spacing w:before="120"/>
              <w:rPr>
                <w:rFonts w:ascii="Arial" w:hAnsi="Arial" w:cs="Arial"/>
                <w:b/>
                <w:bCs/>
                <w:color w:val="1F497D" w:themeColor="text2"/>
                <w:sz w:val="28"/>
                <w:szCs w:val="28"/>
                <w:lang w:val="de-CH"/>
              </w:rPr>
            </w:pPr>
            <w:r w:rsidRPr="00E023E2">
              <w:rPr>
                <w:rFonts w:ascii="Arial" w:hAnsi="Arial" w:cs="Arial"/>
                <w:b/>
                <w:bCs/>
                <w:color w:val="1F497D" w:themeColor="text2"/>
                <w:sz w:val="28"/>
                <w:szCs w:val="28"/>
                <w:lang w:val="de-CH"/>
              </w:rPr>
              <w:t>Tarife</w:t>
            </w:r>
            <w:r w:rsidRPr="00DA7DAE">
              <w:rPr>
                <w:rFonts w:ascii="Arial" w:hAnsi="Arial" w:cs="Arial"/>
                <w:b/>
                <w:bCs/>
                <w:color w:val="1F497D" w:themeColor="text2"/>
                <w:sz w:val="28"/>
                <w:szCs w:val="28"/>
                <w:lang w:val="de-CH"/>
              </w:rPr>
              <w:t xml:space="preserve"> für </w:t>
            </w:r>
            <w:r w:rsidR="00E61C3C">
              <w:rPr>
                <w:rFonts w:ascii="Arial" w:hAnsi="Arial" w:cs="Arial"/>
                <w:b/>
                <w:bCs/>
                <w:color w:val="1F497D" w:themeColor="text2"/>
                <w:sz w:val="28"/>
                <w:szCs w:val="28"/>
                <w:lang w:val="de-CH"/>
              </w:rPr>
              <w:t>Betreuungsleistungen</w:t>
            </w:r>
          </w:p>
          <w:p w14:paraId="59819D5E" w14:textId="77777777" w:rsidR="00796220" w:rsidRPr="00CA73F6" w:rsidRDefault="00796220" w:rsidP="003B6247">
            <w:pPr>
              <w:spacing w:before="120" w:after="120"/>
              <w:rPr>
                <w:rFonts w:ascii="ArialMT" w:hAnsi="ArialMT"/>
                <w:sz w:val="20"/>
                <w:szCs w:val="20"/>
                <w:lang w:val="de-CH"/>
              </w:rPr>
            </w:pPr>
            <w:r>
              <w:rPr>
                <w:rFonts w:ascii="ArialMT" w:hAnsi="ArialMT"/>
                <w:sz w:val="20"/>
                <w:szCs w:val="20"/>
                <w:lang w:val="de-CH"/>
              </w:rPr>
              <w:t>Zulasten der Klientin und dem Klienten</w:t>
            </w:r>
            <w:r w:rsidRPr="009D0259">
              <w:rPr>
                <w:rFonts w:ascii="ArialMT" w:hAnsi="ArialMT"/>
                <w:sz w:val="20"/>
                <w:szCs w:val="20"/>
                <w:lang w:val="de-CH"/>
              </w:rPr>
              <w:t xml:space="preserve"> </w:t>
            </w:r>
          </w:p>
        </w:tc>
        <w:tc>
          <w:tcPr>
            <w:tcW w:w="1554" w:type="dxa"/>
            <w:vAlign w:val="center"/>
          </w:tcPr>
          <w:p w14:paraId="5C7F044D" w14:textId="77777777" w:rsidR="00796220" w:rsidRPr="00DA7DAE" w:rsidRDefault="00796220" w:rsidP="003B6247">
            <w:pPr>
              <w:jc w:val="center"/>
              <w:rPr>
                <w:rFonts w:ascii="Arial" w:hAnsi="Arial" w:cs="Arial"/>
                <w:color w:val="000000" w:themeColor="text1"/>
                <w:lang w:val="de-CH"/>
              </w:rPr>
            </w:pPr>
            <w:r w:rsidRPr="00DA7DAE">
              <w:rPr>
                <w:rFonts w:ascii="Arial" w:hAnsi="Arial" w:cs="Arial"/>
                <w:color w:val="000000" w:themeColor="text1"/>
                <w:lang w:val="de-CH"/>
              </w:rPr>
              <w:t xml:space="preserve">Tarif </w:t>
            </w:r>
          </w:p>
          <w:p w14:paraId="0FD4E00F" w14:textId="77777777" w:rsidR="00796220" w:rsidRPr="00DA7DAE" w:rsidRDefault="00796220" w:rsidP="003B6247">
            <w:pPr>
              <w:jc w:val="center"/>
              <w:rPr>
                <w:rFonts w:ascii="Arial" w:hAnsi="Arial" w:cs="Arial"/>
                <w:b/>
                <w:bCs/>
                <w:color w:val="1F497D" w:themeColor="text2"/>
                <w:lang w:val="de-CH"/>
              </w:rPr>
            </w:pPr>
            <w:r w:rsidRPr="00DA7DAE">
              <w:rPr>
                <w:rFonts w:ascii="Arial" w:hAnsi="Arial" w:cs="Arial"/>
                <w:color w:val="000000" w:themeColor="text1"/>
                <w:lang w:val="de-CH"/>
              </w:rPr>
              <w:t>pro Stunde</w:t>
            </w:r>
          </w:p>
        </w:tc>
      </w:tr>
      <w:tr w:rsidR="00796220" w14:paraId="6B0C99F8" w14:textId="77777777" w:rsidTr="003B6247">
        <w:trPr>
          <w:trHeight w:val="397"/>
        </w:trPr>
        <w:tc>
          <w:tcPr>
            <w:tcW w:w="8359" w:type="dxa"/>
            <w:vAlign w:val="center"/>
          </w:tcPr>
          <w:p w14:paraId="5DB80F28" w14:textId="77777777" w:rsidR="00796220" w:rsidRPr="00DA7DAE" w:rsidRDefault="00796220" w:rsidP="003B6247">
            <w:pPr>
              <w:rPr>
                <w:rFonts w:ascii="Arial" w:hAnsi="Arial" w:cs="Arial"/>
                <w:color w:val="000000" w:themeColor="text1"/>
                <w:lang w:val="de-CH"/>
              </w:rPr>
            </w:pPr>
            <w:r w:rsidRPr="00DA7DAE">
              <w:rPr>
                <w:rFonts w:ascii="Arial" w:hAnsi="Arial" w:cs="Arial"/>
                <w:color w:val="000000" w:themeColor="text1"/>
                <w:lang w:val="de-CH"/>
              </w:rPr>
              <w:t>Beda</w:t>
            </w:r>
            <w:r>
              <w:rPr>
                <w:rFonts w:ascii="Arial" w:hAnsi="Arial" w:cs="Arial"/>
                <w:color w:val="000000" w:themeColor="text1"/>
                <w:lang w:val="de-CH"/>
              </w:rPr>
              <w:t>rfsabklärung und Beratung</w:t>
            </w:r>
          </w:p>
        </w:tc>
        <w:tc>
          <w:tcPr>
            <w:tcW w:w="1554" w:type="dxa"/>
            <w:vAlign w:val="center"/>
          </w:tcPr>
          <w:p w14:paraId="792A690A" w14:textId="77777777" w:rsidR="00796220" w:rsidRPr="00DA7DAE" w:rsidRDefault="00D45CD3" w:rsidP="003B6247">
            <w:pPr>
              <w:jc w:val="center"/>
              <w:rPr>
                <w:rFonts w:ascii="Arial" w:hAnsi="Arial" w:cs="Arial"/>
                <w:color w:val="000000" w:themeColor="text1"/>
                <w:lang w:val="de-CH"/>
              </w:rPr>
            </w:pPr>
            <w:r w:rsidRPr="00DA7DAE">
              <w:rPr>
                <w:rFonts w:ascii="Arial" w:hAnsi="Arial" w:cs="Arial"/>
                <w:color w:val="000000" w:themeColor="text1"/>
                <w:lang w:val="de-CH"/>
              </w:rPr>
              <w:t>Fr. 76.90</w:t>
            </w:r>
          </w:p>
        </w:tc>
      </w:tr>
      <w:tr w:rsidR="00796220" w14:paraId="30EBEA08" w14:textId="77777777" w:rsidTr="003B6247">
        <w:trPr>
          <w:trHeight w:val="397"/>
        </w:trPr>
        <w:tc>
          <w:tcPr>
            <w:tcW w:w="8359" w:type="dxa"/>
            <w:vAlign w:val="center"/>
          </w:tcPr>
          <w:p w14:paraId="5D7BAA51" w14:textId="5D01BC99" w:rsidR="00796220" w:rsidRPr="00325D94" w:rsidRDefault="00325D94" w:rsidP="003B6247">
            <w:pPr>
              <w:rPr>
                <w:rFonts w:ascii="Arial" w:hAnsi="Arial" w:cs="Arial"/>
                <w:color w:val="000000" w:themeColor="text1"/>
                <w:lang w:val="de-CH"/>
              </w:rPr>
            </w:pPr>
            <w:r w:rsidRPr="00325D94">
              <w:rPr>
                <w:rFonts w:ascii="Arial" w:eastAsia="Arial" w:hAnsi="Arial" w:cs="Arial"/>
                <w:color w:val="000000" w:themeColor="text1"/>
                <w:lang w:val="de-CH"/>
              </w:rPr>
              <w:t>Betreuungsleistung (Abhängig von der Art der Betreuung)</w:t>
            </w:r>
          </w:p>
        </w:tc>
        <w:tc>
          <w:tcPr>
            <w:tcW w:w="1554" w:type="dxa"/>
            <w:vAlign w:val="center"/>
          </w:tcPr>
          <w:p w14:paraId="6C41BC91" w14:textId="00C6F7E7" w:rsidR="00796220" w:rsidRPr="00DA7DAE" w:rsidRDefault="00910393" w:rsidP="003B6247">
            <w:pPr>
              <w:jc w:val="center"/>
              <w:rPr>
                <w:rFonts w:ascii="Arial" w:hAnsi="Arial" w:cs="Arial"/>
                <w:color w:val="000000" w:themeColor="text1"/>
                <w:lang w:val="de-CH"/>
              </w:rPr>
            </w:pPr>
            <w:r>
              <w:rPr>
                <w:rFonts w:ascii="Arial" w:hAnsi="Arial" w:cs="Arial"/>
                <w:color w:val="000000" w:themeColor="text1"/>
                <w:lang w:val="de-CH"/>
              </w:rPr>
              <w:t xml:space="preserve">ab </w:t>
            </w:r>
            <w:r w:rsidR="00796220" w:rsidRPr="00DA7DAE">
              <w:rPr>
                <w:rFonts w:ascii="Arial" w:hAnsi="Arial" w:cs="Arial"/>
                <w:color w:val="000000" w:themeColor="text1"/>
                <w:lang w:val="de-CH"/>
              </w:rPr>
              <w:t xml:space="preserve">Fr. </w:t>
            </w:r>
            <w:r w:rsidR="003626C8">
              <w:rPr>
                <w:rFonts w:ascii="Arial" w:hAnsi="Arial" w:cs="Arial"/>
                <w:color w:val="000000" w:themeColor="text1"/>
                <w:lang w:val="de-CH"/>
              </w:rPr>
              <w:t>49</w:t>
            </w:r>
            <w:r w:rsidR="00796220" w:rsidRPr="00DA7DAE">
              <w:rPr>
                <w:rFonts w:ascii="Arial" w:hAnsi="Arial" w:cs="Arial"/>
                <w:color w:val="000000" w:themeColor="text1"/>
                <w:lang w:val="de-CH"/>
              </w:rPr>
              <w:t>.</w:t>
            </w:r>
            <w:r w:rsidR="003626C8">
              <w:rPr>
                <w:rFonts w:ascii="Arial" w:hAnsi="Arial" w:cs="Arial"/>
                <w:color w:val="000000" w:themeColor="text1"/>
                <w:lang w:val="de-CH"/>
              </w:rPr>
              <w:t>9</w:t>
            </w:r>
            <w:r>
              <w:rPr>
                <w:rFonts w:ascii="Arial" w:hAnsi="Arial" w:cs="Arial"/>
                <w:color w:val="000000" w:themeColor="text1"/>
                <w:lang w:val="de-CH"/>
              </w:rPr>
              <w:t>0</w:t>
            </w:r>
          </w:p>
        </w:tc>
      </w:tr>
      <w:tr w:rsidR="00796220" w14:paraId="4E645BB6" w14:textId="77777777" w:rsidTr="003B6247">
        <w:trPr>
          <w:trHeight w:val="397"/>
        </w:trPr>
        <w:tc>
          <w:tcPr>
            <w:tcW w:w="8359" w:type="dxa"/>
            <w:vAlign w:val="center"/>
          </w:tcPr>
          <w:p w14:paraId="657E0959" w14:textId="3CB4A6F6" w:rsidR="00796220" w:rsidRPr="00DA7DAE" w:rsidRDefault="000C11A2" w:rsidP="003B6247">
            <w:pPr>
              <w:rPr>
                <w:rFonts w:ascii="Arial" w:hAnsi="Arial" w:cs="Arial"/>
                <w:color w:val="000000" w:themeColor="text1"/>
                <w:lang w:val="de-CH"/>
              </w:rPr>
            </w:pPr>
            <w:r w:rsidRPr="004D0CE0">
              <w:rPr>
                <w:rFonts w:ascii="Arial" w:hAnsi="Arial" w:cs="Arial"/>
                <w:color w:val="000000" w:themeColor="text1"/>
                <w:lang w:val="de-CH"/>
              </w:rPr>
              <w:t>Grundgebühr</w:t>
            </w:r>
            <w:r>
              <w:rPr>
                <w:rFonts w:ascii="Arial" w:hAnsi="Arial" w:cs="Arial"/>
                <w:color w:val="000000" w:themeColor="text1"/>
                <w:lang w:val="de-CH"/>
              </w:rPr>
              <w:t xml:space="preserve"> </w:t>
            </w:r>
            <w:r w:rsidR="00910393">
              <w:rPr>
                <w:rFonts w:ascii="Arial" w:hAnsi="Arial" w:cs="Arial"/>
                <w:color w:val="000000" w:themeColor="text1"/>
                <w:lang w:val="de-CH"/>
              </w:rPr>
              <w:t xml:space="preserve">Wegpauschale </w:t>
            </w:r>
            <w:r>
              <w:rPr>
                <w:rFonts w:ascii="Arial" w:hAnsi="Arial" w:cs="Arial"/>
                <w:color w:val="000000" w:themeColor="text1"/>
                <w:lang w:val="de-CH"/>
              </w:rPr>
              <w:t xml:space="preserve">und Administration </w:t>
            </w:r>
            <w:r w:rsidR="00910393">
              <w:rPr>
                <w:rFonts w:ascii="Arial" w:hAnsi="Arial" w:cs="Arial"/>
                <w:color w:val="000000" w:themeColor="text1"/>
                <w:lang w:val="de-CH"/>
              </w:rPr>
              <w:t>pro Einsatz</w:t>
            </w:r>
            <w:r>
              <w:rPr>
                <w:rFonts w:ascii="Arial" w:hAnsi="Arial" w:cs="Arial"/>
                <w:color w:val="000000" w:themeColor="text1"/>
                <w:lang w:val="de-CH"/>
              </w:rPr>
              <w:t xml:space="preserve"> und Tag</w:t>
            </w:r>
          </w:p>
        </w:tc>
        <w:tc>
          <w:tcPr>
            <w:tcW w:w="1554" w:type="dxa"/>
            <w:vAlign w:val="center"/>
          </w:tcPr>
          <w:p w14:paraId="2F39905F" w14:textId="47AFE907" w:rsidR="00796220" w:rsidRPr="00DA7DAE" w:rsidRDefault="00796220" w:rsidP="003B6247">
            <w:pPr>
              <w:jc w:val="center"/>
              <w:rPr>
                <w:rFonts w:ascii="Arial" w:hAnsi="Arial" w:cs="Arial"/>
                <w:color w:val="000000" w:themeColor="text1"/>
                <w:lang w:val="de-CH"/>
              </w:rPr>
            </w:pPr>
            <w:r w:rsidRPr="00DA7DAE">
              <w:rPr>
                <w:rFonts w:ascii="Arial" w:hAnsi="Arial" w:cs="Arial"/>
                <w:color w:val="000000" w:themeColor="text1"/>
                <w:lang w:val="de-CH"/>
              </w:rPr>
              <w:t xml:space="preserve">Fr. </w:t>
            </w:r>
            <w:r w:rsidR="000C11A2">
              <w:rPr>
                <w:rFonts w:ascii="Arial" w:hAnsi="Arial" w:cs="Arial"/>
                <w:color w:val="000000" w:themeColor="text1"/>
                <w:lang w:val="de-CH"/>
              </w:rPr>
              <w:t>8</w:t>
            </w:r>
            <w:r w:rsidRPr="00DA7DAE">
              <w:rPr>
                <w:rFonts w:ascii="Arial" w:hAnsi="Arial" w:cs="Arial"/>
                <w:color w:val="000000" w:themeColor="text1"/>
                <w:lang w:val="de-CH"/>
              </w:rPr>
              <w:t>.</w:t>
            </w:r>
            <w:r w:rsidR="00910393">
              <w:rPr>
                <w:rFonts w:ascii="Arial" w:hAnsi="Arial" w:cs="Arial"/>
                <w:color w:val="000000" w:themeColor="text1"/>
                <w:lang w:val="de-CH"/>
              </w:rPr>
              <w:t>0</w:t>
            </w:r>
            <w:r w:rsidRPr="00DA7DAE">
              <w:rPr>
                <w:rFonts w:ascii="Arial" w:hAnsi="Arial" w:cs="Arial"/>
                <w:color w:val="000000" w:themeColor="text1"/>
                <w:lang w:val="de-CH"/>
              </w:rPr>
              <w:t>0</w:t>
            </w:r>
          </w:p>
        </w:tc>
      </w:tr>
      <w:tr w:rsidR="00910393" w14:paraId="0DF30EA5" w14:textId="77777777" w:rsidTr="003B6247">
        <w:trPr>
          <w:trHeight w:val="397"/>
        </w:trPr>
        <w:tc>
          <w:tcPr>
            <w:tcW w:w="8359" w:type="dxa"/>
            <w:vAlign w:val="center"/>
          </w:tcPr>
          <w:p w14:paraId="7B1F2EBA" w14:textId="6705F1DB" w:rsidR="00910393" w:rsidRDefault="00116A06" w:rsidP="003B6247">
            <w:pPr>
              <w:rPr>
                <w:rFonts w:ascii="Arial" w:hAnsi="Arial" w:cs="Arial"/>
                <w:color w:val="000000" w:themeColor="text1"/>
                <w:lang w:val="de-CH"/>
              </w:rPr>
            </w:pPr>
            <w:r>
              <w:rPr>
                <w:rFonts w:ascii="Arial" w:hAnsi="Arial" w:cs="Arial"/>
                <w:color w:val="000000" w:themeColor="text1"/>
                <w:lang w:val="de-CH"/>
              </w:rPr>
              <w:t xml:space="preserve">Zuschlag </w:t>
            </w:r>
            <w:r w:rsidR="00910393">
              <w:rPr>
                <w:rFonts w:ascii="Arial" w:hAnsi="Arial" w:cs="Arial"/>
                <w:color w:val="000000" w:themeColor="text1"/>
                <w:lang w:val="de-CH"/>
              </w:rPr>
              <w:t>ab 20:00 – 7:00 Uhr sowie Wochenende und Feiertage</w:t>
            </w:r>
          </w:p>
        </w:tc>
        <w:tc>
          <w:tcPr>
            <w:tcW w:w="1554" w:type="dxa"/>
            <w:vAlign w:val="center"/>
          </w:tcPr>
          <w:p w14:paraId="76509F10" w14:textId="4F0B2612" w:rsidR="00910393" w:rsidRPr="00DA7DAE" w:rsidRDefault="00910393" w:rsidP="003B6247">
            <w:pPr>
              <w:jc w:val="center"/>
              <w:rPr>
                <w:rFonts w:ascii="Arial" w:hAnsi="Arial" w:cs="Arial"/>
                <w:color w:val="000000" w:themeColor="text1"/>
                <w:lang w:val="de-CH"/>
              </w:rPr>
            </w:pPr>
            <w:r>
              <w:rPr>
                <w:rFonts w:ascii="Arial" w:hAnsi="Arial" w:cs="Arial"/>
                <w:color w:val="000000" w:themeColor="text1"/>
                <w:lang w:val="de-CH"/>
              </w:rPr>
              <w:t xml:space="preserve">Fr. </w:t>
            </w:r>
            <w:r w:rsidR="000C11A2">
              <w:rPr>
                <w:rFonts w:ascii="Arial" w:hAnsi="Arial" w:cs="Arial"/>
                <w:color w:val="000000" w:themeColor="text1"/>
                <w:lang w:val="de-CH"/>
              </w:rPr>
              <w:t>10</w:t>
            </w:r>
            <w:r>
              <w:rPr>
                <w:rFonts w:ascii="Arial" w:hAnsi="Arial" w:cs="Arial"/>
                <w:color w:val="000000" w:themeColor="text1"/>
                <w:lang w:val="de-CH"/>
              </w:rPr>
              <w:t>.00</w:t>
            </w:r>
            <w:r w:rsidR="000C11A2">
              <w:rPr>
                <w:rFonts w:ascii="Arial" w:hAnsi="Arial" w:cs="Arial"/>
                <w:color w:val="000000" w:themeColor="text1"/>
                <w:lang w:val="de-CH"/>
              </w:rPr>
              <w:t xml:space="preserve"> pro/h</w:t>
            </w:r>
          </w:p>
        </w:tc>
      </w:tr>
    </w:tbl>
    <w:p w14:paraId="53852EFA" w14:textId="0802C906" w:rsidR="004D0CE0" w:rsidRDefault="004D0CE0" w:rsidP="003943FC">
      <w:pPr>
        <w:rPr>
          <w:rFonts w:ascii="Arial" w:hAnsi="Arial" w:cs="Arial"/>
          <w:color w:val="7030A0"/>
          <w:lang w:val="de-CH"/>
        </w:rPr>
      </w:pPr>
    </w:p>
    <w:tbl>
      <w:tblPr>
        <w:tblStyle w:val="Tabellenraster"/>
        <w:tblW w:w="0" w:type="auto"/>
        <w:tblLook w:val="04A0" w:firstRow="1" w:lastRow="0" w:firstColumn="1" w:lastColumn="0" w:noHBand="0" w:noVBand="1"/>
      </w:tblPr>
      <w:tblGrid>
        <w:gridCol w:w="8359"/>
        <w:gridCol w:w="1554"/>
      </w:tblGrid>
      <w:tr w:rsidR="004D0CE0" w:rsidRPr="00116A06" w14:paraId="06C13707" w14:textId="77777777" w:rsidTr="00822D4A">
        <w:trPr>
          <w:trHeight w:val="794"/>
        </w:trPr>
        <w:tc>
          <w:tcPr>
            <w:tcW w:w="8359" w:type="dxa"/>
          </w:tcPr>
          <w:p w14:paraId="7C3AF194" w14:textId="77777777" w:rsidR="00325D94" w:rsidRPr="00325D94" w:rsidRDefault="00325D94" w:rsidP="00325D94">
            <w:pPr>
              <w:spacing w:before="120"/>
              <w:rPr>
                <w:rFonts w:ascii="Arial" w:eastAsia="Arial" w:hAnsi="Arial" w:cs="Arial"/>
                <w:b/>
                <w:color w:val="1F497D"/>
                <w:lang w:val="de-CH"/>
              </w:rPr>
            </w:pPr>
            <w:r w:rsidRPr="00325D94">
              <w:rPr>
                <w:rFonts w:ascii="Arial" w:eastAsia="Arial" w:hAnsi="Arial" w:cs="Arial"/>
                <w:b/>
                <w:color w:val="1F497D"/>
                <w:sz w:val="28"/>
                <w:szCs w:val="28"/>
                <w:lang w:val="de-CH"/>
              </w:rPr>
              <w:t xml:space="preserve">Pikett- / Notfallbereitschaft Einsatz nach Bedarf </w:t>
            </w:r>
            <w:r w:rsidRPr="00325D94">
              <w:rPr>
                <w:rFonts w:ascii="Arial" w:eastAsia="Arial" w:hAnsi="Arial" w:cs="Arial"/>
                <w:b/>
                <w:color w:val="1F497D"/>
                <w:lang w:val="de-CH"/>
              </w:rPr>
              <w:t>(nach Vereinbarung)</w:t>
            </w:r>
          </w:p>
          <w:p w14:paraId="15A075DD" w14:textId="375A0614" w:rsidR="004D0CE0" w:rsidRPr="00E00685" w:rsidRDefault="00325D94" w:rsidP="00325D94">
            <w:pPr>
              <w:spacing w:before="120" w:after="120"/>
              <w:rPr>
                <w:rFonts w:ascii="Arial" w:hAnsi="Arial" w:cs="Arial"/>
                <w:b/>
                <w:bCs/>
                <w:color w:val="1F497D" w:themeColor="text2"/>
                <w:sz w:val="28"/>
                <w:szCs w:val="28"/>
                <w:lang w:val="de-CH"/>
              </w:rPr>
            </w:pPr>
            <w:r w:rsidRPr="00325D94">
              <w:rPr>
                <w:rFonts w:ascii="ArialMT" w:eastAsia="ArialMT" w:hAnsi="ArialMT" w:cs="ArialMT"/>
                <w:color w:val="000000" w:themeColor="text1"/>
                <w:sz w:val="20"/>
                <w:szCs w:val="20"/>
                <w:lang w:val="de-CH"/>
              </w:rPr>
              <w:t>Der Bereitschaftsdienst wird in Ausnahmesituationen und nach Absprache geleistet</w:t>
            </w:r>
          </w:p>
        </w:tc>
        <w:tc>
          <w:tcPr>
            <w:tcW w:w="1554" w:type="dxa"/>
            <w:vAlign w:val="center"/>
          </w:tcPr>
          <w:p w14:paraId="47D663D8" w14:textId="77777777" w:rsidR="004D0CE0" w:rsidRPr="00E00685" w:rsidRDefault="004D0CE0" w:rsidP="00822D4A">
            <w:pPr>
              <w:jc w:val="center"/>
              <w:rPr>
                <w:rFonts w:ascii="Arial" w:hAnsi="Arial" w:cs="Arial"/>
                <w:color w:val="000000" w:themeColor="text1"/>
                <w:lang w:val="de-CH"/>
              </w:rPr>
            </w:pPr>
          </w:p>
        </w:tc>
      </w:tr>
      <w:tr w:rsidR="004D0CE0" w:rsidRPr="00325D94" w14:paraId="54CC9060" w14:textId="77777777" w:rsidTr="00822D4A">
        <w:trPr>
          <w:trHeight w:val="397"/>
        </w:trPr>
        <w:tc>
          <w:tcPr>
            <w:tcW w:w="8359" w:type="dxa"/>
            <w:vAlign w:val="center"/>
          </w:tcPr>
          <w:p w14:paraId="525D513E" w14:textId="014A887D" w:rsidR="00325D94" w:rsidRPr="00325D94" w:rsidRDefault="00325D94" w:rsidP="00325D94">
            <w:pPr>
              <w:widowControl/>
              <w:spacing w:before="120"/>
              <w:ind w:right="284"/>
              <w:rPr>
                <w:rFonts w:ascii="Arial" w:eastAsia="Arial" w:hAnsi="Arial" w:cs="Arial"/>
                <w:color w:val="000000" w:themeColor="text1"/>
                <w:sz w:val="20"/>
                <w:szCs w:val="20"/>
                <w:lang w:val="de-CH"/>
              </w:rPr>
            </w:pPr>
            <w:r w:rsidRPr="00325D94">
              <w:rPr>
                <w:rFonts w:ascii="Arial" w:eastAsia="Arial" w:hAnsi="Arial" w:cs="Arial"/>
                <w:color w:val="000000" w:themeColor="text1"/>
                <w:lang w:val="de-CH"/>
              </w:rPr>
              <w:t>Notfalleinsatz vor Ort: Die Fachperson wird in einer Notfallsituation</w:t>
            </w:r>
            <w:r>
              <w:rPr>
                <w:rFonts w:ascii="Arial" w:eastAsia="Arial" w:hAnsi="Arial" w:cs="Arial"/>
                <w:color w:val="000000" w:themeColor="text1"/>
                <w:lang w:val="de-CH"/>
              </w:rPr>
              <w:t xml:space="preserve"> </w:t>
            </w:r>
            <w:r w:rsidRPr="00325D94">
              <w:rPr>
                <w:rFonts w:ascii="Arial" w:eastAsia="Arial" w:hAnsi="Arial" w:cs="Arial"/>
                <w:color w:val="000000" w:themeColor="text1"/>
                <w:lang w:val="de-CH"/>
              </w:rPr>
              <w:t>(Sturz, Verschlechterung des Allgemeinzustandes, Beratung bei Veränderung des Gesundheitszustandes) beigezogen durch Angehörige oder Betreuende Personen</w:t>
            </w:r>
          </w:p>
          <w:p w14:paraId="6ABA2507" w14:textId="1F930E65" w:rsidR="004D0CE0" w:rsidRPr="00325D94" w:rsidRDefault="00325D94" w:rsidP="00325D94">
            <w:pPr>
              <w:widowControl/>
              <w:suppressAutoHyphens w:val="0"/>
              <w:spacing w:after="120"/>
              <w:ind w:right="284"/>
              <w:rPr>
                <w:rFonts w:ascii="Arial" w:hAnsi="Arial" w:cs="Arial"/>
                <w:color w:val="000000" w:themeColor="text1"/>
                <w:lang w:val="de-CH"/>
              </w:rPr>
            </w:pPr>
            <w:r w:rsidRPr="00325D94">
              <w:rPr>
                <w:rFonts w:ascii="Arial" w:eastAsia="Arial" w:hAnsi="Arial" w:cs="Arial"/>
                <w:color w:val="000000" w:themeColor="text1"/>
                <w:sz w:val="20"/>
                <w:szCs w:val="20"/>
                <w:lang w:val="de-CH"/>
              </w:rPr>
              <w:t>IN LEBENSBEDROHLICHEN SITUATIONEN UND MEDIZINISCHEN NOTFAELLEN RUFEN SIE BITTE DEN RETTUNGSDIENST UNTER DER NUMMER 144</w:t>
            </w:r>
          </w:p>
        </w:tc>
        <w:tc>
          <w:tcPr>
            <w:tcW w:w="1554" w:type="dxa"/>
            <w:vAlign w:val="center"/>
          </w:tcPr>
          <w:p w14:paraId="022B5E48" w14:textId="71F014E0" w:rsidR="004D0CE0" w:rsidRPr="00DA7DAE" w:rsidRDefault="00325D94" w:rsidP="00822D4A">
            <w:pPr>
              <w:spacing w:before="120" w:after="120"/>
              <w:jc w:val="center"/>
              <w:rPr>
                <w:rFonts w:ascii="Arial" w:hAnsi="Arial" w:cs="Arial"/>
                <w:color w:val="000000" w:themeColor="text1"/>
                <w:lang w:val="de-CH"/>
              </w:rPr>
            </w:pPr>
            <w:r>
              <w:rPr>
                <w:rFonts w:ascii="Arial" w:hAnsi="Arial" w:cs="Arial"/>
                <w:lang w:val="de-CH"/>
              </w:rPr>
              <w:t>nach Aufwand</w:t>
            </w:r>
          </w:p>
        </w:tc>
      </w:tr>
    </w:tbl>
    <w:p w14:paraId="46CB90C3" w14:textId="77777777" w:rsidR="004D0CE0" w:rsidRDefault="004D0CE0" w:rsidP="004D0CE0">
      <w:pPr>
        <w:spacing w:after="120"/>
        <w:rPr>
          <w:rFonts w:ascii="Arial" w:hAnsi="Arial" w:cs="Arial"/>
          <w:b/>
          <w:bCs/>
          <w:color w:val="1F497D" w:themeColor="text2"/>
          <w:lang w:val="de-CH"/>
        </w:rPr>
      </w:pPr>
    </w:p>
    <w:tbl>
      <w:tblPr>
        <w:tblStyle w:val="Tabellenraster"/>
        <w:tblW w:w="0" w:type="auto"/>
        <w:tblLook w:val="04A0" w:firstRow="1" w:lastRow="0" w:firstColumn="1" w:lastColumn="0" w:noHBand="0" w:noVBand="1"/>
      </w:tblPr>
      <w:tblGrid>
        <w:gridCol w:w="8359"/>
        <w:gridCol w:w="1554"/>
      </w:tblGrid>
      <w:tr w:rsidR="004D0CE0" w:rsidRPr="00DA7DAE" w14:paraId="46F16D46" w14:textId="77777777" w:rsidTr="00822D4A">
        <w:trPr>
          <w:trHeight w:val="731"/>
        </w:trPr>
        <w:tc>
          <w:tcPr>
            <w:tcW w:w="8359" w:type="dxa"/>
          </w:tcPr>
          <w:p w14:paraId="0A7D6A2D" w14:textId="77777777" w:rsidR="004D0CE0" w:rsidRDefault="004D0CE0" w:rsidP="00822D4A">
            <w:pPr>
              <w:spacing w:before="120"/>
              <w:rPr>
                <w:rFonts w:ascii="Arial" w:hAnsi="Arial" w:cs="Arial"/>
                <w:b/>
                <w:bCs/>
                <w:color w:val="1F497D" w:themeColor="text2"/>
                <w:sz w:val="28"/>
                <w:szCs w:val="28"/>
                <w:lang w:val="de-CH"/>
              </w:rPr>
            </w:pPr>
            <w:r>
              <w:rPr>
                <w:rFonts w:ascii="Arial" w:hAnsi="Arial" w:cs="Arial"/>
                <w:b/>
                <w:bCs/>
                <w:color w:val="1F497D" w:themeColor="text2"/>
                <w:sz w:val="28"/>
                <w:szCs w:val="28"/>
                <w:lang w:val="de-CH"/>
              </w:rPr>
              <w:t>Kurzfristige Absage (weniger als 24h)</w:t>
            </w:r>
          </w:p>
          <w:p w14:paraId="085EF1F4" w14:textId="77777777" w:rsidR="004D0CE0" w:rsidRPr="00CA73F6" w:rsidRDefault="004D0CE0" w:rsidP="00822D4A">
            <w:pPr>
              <w:spacing w:before="120" w:after="120"/>
              <w:rPr>
                <w:rFonts w:ascii="ArialMT" w:hAnsi="ArialMT"/>
                <w:sz w:val="20"/>
                <w:szCs w:val="20"/>
                <w:lang w:val="de-CH"/>
              </w:rPr>
            </w:pPr>
            <w:r>
              <w:rPr>
                <w:rFonts w:ascii="ArialMT" w:hAnsi="ArialMT"/>
                <w:sz w:val="20"/>
                <w:szCs w:val="20"/>
                <w:lang w:val="de-CH"/>
              </w:rPr>
              <w:t>Zulasten der Klientin und dem Klienten</w:t>
            </w:r>
            <w:r w:rsidRPr="009D0259">
              <w:rPr>
                <w:rFonts w:ascii="ArialMT" w:hAnsi="ArialMT"/>
                <w:sz w:val="20"/>
                <w:szCs w:val="20"/>
                <w:lang w:val="de-CH"/>
              </w:rPr>
              <w:t xml:space="preserve"> </w:t>
            </w:r>
          </w:p>
        </w:tc>
        <w:tc>
          <w:tcPr>
            <w:tcW w:w="1554" w:type="dxa"/>
            <w:vAlign w:val="center"/>
          </w:tcPr>
          <w:p w14:paraId="3D74DA8F" w14:textId="77777777" w:rsidR="004D0CE0" w:rsidRPr="00EA1E0D" w:rsidRDefault="004D0CE0" w:rsidP="00822D4A">
            <w:pPr>
              <w:jc w:val="center"/>
              <w:rPr>
                <w:rFonts w:ascii="Arial" w:hAnsi="Arial" w:cs="Arial"/>
                <w:color w:val="000000" w:themeColor="text1"/>
                <w:lang w:val="de-CH"/>
              </w:rPr>
            </w:pPr>
            <w:r w:rsidRPr="00EA1E0D">
              <w:rPr>
                <w:rFonts w:ascii="Arial" w:hAnsi="Arial" w:cs="Arial"/>
                <w:color w:val="000000" w:themeColor="text1"/>
                <w:lang w:val="de-CH"/>
              </w:rPr>
              <w:t>Fr. 50.00</w:t>
            </w:r>
          </w:p>
        </w:tc>
      </w:tr>
    </w:tbl>
    <w:p w14:paraId="36FA01A7" w14:textId="77777777" w:rsidR="004D0CE0" w:rsidRDefault="004D0CE0" w:rsidP="004D0CE0">
      <w:pPr>
        <w:spacing w:after="120"/>
        <w:rPr>
          <w:rFonts w:ascii="Arial" w:hAnsi="Arial" w:cs="Arial"/>
          <w:b/>
          <w:bCs/>
          <w:color w:val="1F497D" w:themeColor="text2"/>
          <w:lang w:val="de-CH"/>
        </w:rPr>
      </w:pPr>
    </w:p>
    <w:tbl>
      <w:tblPr>
        <w:tblStyle w:val="Tabellenraster"/>
        <w:tblW w:w="0" w:type="auto"/>
        <w:tblLook w:val="04A0" w:firstRow="1" w:lastRow="0" w:firstColumn="1" w:lastColumn="0" w:noHBand="0" w:noVBand="1"/>
      </w:tblPr>
      <w:tblGrid>
        <w:gridCol w:w="8359"/>
        <w:gridCol w:w="1554"/>
      </w:tblGrid>
      <w:tr w:rsidR="004D0CE0" w:rsidRPr="000C11A2" w14:paraId="36F067A3" w14:textId="77777777" w:rsidTr="00822D4A">
        <w:trPr>
          <w:trHeight w:val="731"/>
        </w:trPr>
        <w:tc>
          <w:tcPr>
            <w:tcW w:w="8359" w:type="dxa"/>
          </w:tcPr>
          <w:p w14:paraId="301E3ABC" w14:textId="2DC216D0" w:rsidR="004D0CE0" w:rsidRDefault="004D0CE0" w:rsidP="00822D4A">
            <w:pPr>
              <w:spacing w:before="120"/>
              <w:rPr>
                <w:rFonts w:ascii="Arial" w:hAnsi="Arial" w:cs="Arial"/>
                <w:b/>
                <w:bCs/>
                <w:color w:val="1F497D" w:themeColor="text2"/>
                <w:sz w:val="28"/>
                <w:szCs w:val="28"/>
                <w:lang w:val="de-CH"/>
              </w:rPr>
            </w:pPr>
            <w:r>
              <w:rPr>
                <w:rFonts w:ascii="Arial" w:hAnsi="Arial" w:cs="Arial"/>
                <w:b/>
                <w:bCs/>
                <w:color w:val="1F497D" w:themeColor="text2"/>
                <w:sz w:val="28"/>
                <w:szCs w:val="28"/>
                <w:lang w:val="de-CH"/>
              </w:rPr>
              <w:lastRenderedPageBreak/>
              <w:t>Falleröffnung</w:t>
            </w:r>
            <w:r w:rsidR="00325D94">
              <w:rPr>
                <w:rFonts w:ascii="Arial" w:hAnsi="Arial" w:cs="Arial"/>
                <w:b/>
                <w:bCs/>
                <w:color w:val="1F497D" w:themeColor="text2"/>
                <w:sz w:val="28"/>
                <w:szCs w:val="28"/>
                <w:lang w:val="de-CH"/>
              </w:rPr>
              <w:t>sp</w:t>
            </w:r>
            <w:r>
              <w:rPr>
                <w:rFonts w:ascii="Arial" w:hAnsi="Arial" w:cs="Arial"/>
                <w:b/>
                <w:bCs/>
                <w:color w:val="1F497D" w:themeColor="text2"/>
                <w:sz w:val="28"/>
                <w:szCs w:val="28"/>
                <w:lang w:val="de-CH"/>
              </w:rPr>
              <w:t xml:space="preserve">auschale </w:t>
            </w:r>
          </w:p>
          <w:p w14:paraId="12C01AB0" w14:textId="77777777" w:rsidR="004D0CE0" w:rsidRPr="00CA73F6" w:rsidRDefault="004D0CE0" w:rsidP="00822D4A">
            <w:pPr>
              <w:spacing w:before="120" w:after="120"/>
              <w:rPr>
                <w:rFonts w:ascii="ArialMT" w:hAnsi="ArialMT"/>
                <w:sz w:val="20"/>
                <w:szCs w:val="20"/>
                <w:lang w:val="de-CH"/>
              </w:rPr>
            </w:pPr>
            <w:r>
              <w:rPr>
                <w:rFonts w:ascii="ArialMT" w:hAnsi="ArialMT"/>
                <w:sz w:val="20"/>
                <w:szCs w:val="20"/>
                <w:lang w:val="de-CH"/>
              </w:rPr>
              <w:t>Zulasten der Klientin und dem Klienten</w:t>
            </w:r>
            <w:r w:rsidRPr="009D0259">
              <w:rPr>
                <w:rFonts w:ascii="ArialMT" w:hAnsi="ArialMT"/>
                <w:sz w:val="20"/>
                <w:szCs w:val="20"/>
                <w:lang w:val="de-CH"/>
              </w:rPr>
              <w:t xml:space="preserve"> </w:t>
            </w:r>
          </w:p>
        </w:tc>
        <w:tc>
          <w:tcPr>
            <w:tcW w:w="1554" w:type="dxa"/>
            <w:vAlign w:val="center"/>
          </w:tcPr>
          <w:p w14:paraId="6ECC83FD" w14:textId="77777777" w:rsidR="004D0CE0" w:rsidRPr="00EA1E0D" w:rsidRDefault="004D0CE0" w:rsidP="00822D4A">
            <w:pPr>
              <w:jc w:val="center"/>
              <w:rPr>
                <w:rFonts w:ascii="Arial" w:hAnsi="Arial" w:cs="Arial"/>
                <w:color w:val="000000" w:themeColor="text1"/>
                <w:lang w:val="de-CH"/>
              </w:rPr>
            </w:pPr>
            <w:r w:rsidRPr="00EA1E0D">
              <w:rPr>
                <w:rFonts w:ascii="Arial" w:hAnsi="Arial" w:cs="Arial"/>
                <w:color w:val="000000" w:themeColor="text1"/>
                <w:lang w:val="de-CH"/>
              </w:rPr>
              <w:t>Fr. 50.00</w:t>
            </w:r>
          </w:p>
        </w:tc>
      </w:tr>
      <w:tr w:rsidR="004D0CE0" w:rsidRPr="000C11A2" w14:paraId="565DA3E7" w14:textId="77777777" w:rsidTr="00822D4A">
        <w:trPr>
          <w:trHeight w:val="731"/>
        </w:trPr>
        <w:tc>
          <w:tcPr>
            <w:tcW w:w="8359" w:type="dxa"/>
          </w:tcPr>
          <w:p w14:paraId="3FC4B341" w14:textId="102FCF7C" w:rsidR="004D0CE0" w:rsidRDefault="004D0CE0" w:rsidP="00822D4A">
            <w:pPr>
              <w:spacing w:before="120"/>
              <w:rPr>
                <w:rFonts w:ascii="Arial" w:hAnsi="Arial" w:cs="Arial"/>
                <w:b/>
                <w:bCs/>
                <w:color w:val="1F497D" w:themeColor="text2"/>
                <w:sz w:val="28"/>
                <w:szCs w:val="28"/>
                <w:lang w:val="de-CH"/>
              </w:rPr>
            </w:pPr>
            <w:r>
              <w:rPr>
                <w:rFonts w:ascii="Arial" w:hAnsi="Arial" w:cs="Arial"/>
                <w:b/>
                <w:bCs/>
                <w:color w:val="1F497D" w:themeColor="text2"/>
                <w:sz w:val="28"/>
                <w:szCs w:val="28"/>
                <w:lang w:val="de-CH"/>
              </w:rPr>
              <w:t>Abschluss</w:t>
            </w:r>
            <w:r w:rsidR="00325D94">
              <w:rPr>
                <w:rFonts w:ascii="Arial" w:hAnsi="Arial" w:cs="Arial"/>
                <w:b/>
                <w:bCs/>
                <w:color w:val="1F497D" w:themeColor="text2"/>
                <w:sz w:val="28"/>
                <w:szCs w:val="28"/>
                <w:lang w:val="de-CH"/>
              </w:rPr>
              <w:t>p</w:t>
            </w:r>
            <w:r>
              <w:rPr>
                <w:rFonts w:ascii="Arial" w:hAnsi="Arial" w:cs="Arial"/>
                <w:b/>
                <w:bCs/>
                <w:color w:val="1F497D" w:themeColor="text2"/>
                <w:sz w:val="28"/>
                <w:szCs w:val="28"/>
                <w:lang w:val="de-CH"/>
              </w:rPr>
              <w:t>auschale</w:t>
            </w:r>
          </w:p>
          <w:p w14:paraId="781D92AF" w14:textId="77777777" w:rsidR="004D0CE0" w:rsidRDefault="004D0CE0" w:rsidP="00822D4A">
            <w:pPr>
              <w:spacing w:before="120"/>
              <w:rPr>
                <w:rFonts w:ascii="ArialMT" w:hAnsi="ArialMT"/>
                <w:sz w:val="20"/>
                <w:szCs w:val="20"/>
                <w:lang w:val="de-CH"/>
              </w:rPr>
            </w:pPr>
            <w:r>
              <w:rPr>
                <w:rFonts w:ascii="ArialMT" w:hAnsi="ArialMT"/>
                <w:sz w:val="20"/>
                <w:szCs w:val="20"/>
                <w:lang w:val="de-CH"/>
              </w:rPr>
              <w:t>Zulasten der Klientin und dem Klienten</w:t>
            </w:r>
          </w:p>
          <w:p w14:paraId="21914E1E" w14:textId="77777777" w:rsidR="004D0CE0" w:rsidRPr="000C11A2" w:rsidRDefault="004D0CE0" w:rsidP="00822D4A">
            <w:pPr>
              <w:spacing w:before="120"/>
              <w:rPr>
                <w:rFonts w:ascii="ArialMT" w:hAnsi="ArialMT"/>
                <w:sz w:val="20"/>
                <w:szCs w:val="20"/>
                <w:lang w:val="de-CH"/>
              </w:rPr>
            </w:pPr>
          </w:p>
        </w:tc>
        <w:tc>
          <w:tcPr>
            <w:tcW w:w="1554" w:type="dxa"/>
            <w:vAlign w:val="center"/>
          </w:tcPr>
          <w:p w14:paraId="5E6EA931" w14:textId="77777777" w:rsidR="004D0CE0" w:rsidRPr="00EA1E0D" w:rsidRDefault="004D0CE0" w:rsidP="00822D4A">
            <w:pPr>
              <w:jc w:val="center"/>
              <w:rPr>
                <w:rFonts w:ascii="Arial" w:hAnsi="Arial" w:cs="Arial"/>
                <w:color w:val="000000" w:themeColor="text1"/>
                <w:lang w:val="de-CH"/>
              </w:rPr>
            </w:pPr>
            <w:r w:rsidRPr="00EA1E0D">
              <w:rPr>
                <w:rFonts w:ascii="Arial" w:hAnsi="Arial" w:cs="Arial"/>
                <w:color w:val="000000" w:themeColor="text1"/>
                <w:lang w:val="de-CH"/>
              </w:rPr>
              <w:t>Fr. 50.00</w:t>
            </w:r>
          </w:p>
        </w:tc>
      </w:tr>
    </w:tbl>
    <w:p w14:paraId="1F653950" w14:textId="77777777" w:rsidR="004D0CE0" w:rsidRDefault="004D0CE0" w:rsidP="003943FC">
      <w:pPr>
        <w:rPr>
          <w:rFonts w:ascii="Arial" w:hAnsi="Arial" w:cs="Arial"/>
          <w:color w:val="7030A0"/>
          <w:lang w:val="de-CH"/>
        </w:rPr>
      </w:pPr>
    </w:p>
    <w:tbl>
      <w:tblPr>
        <w:tblStyle w:val="Tabellenraster"/>
        <w:tblW w:w="0" w:type="auto"/>
        <w:tblLook w:val="04A0" w:firstRow="1" w:lastRow="0" w:firstColumn="1" w:lastColumn="0" w:noHBand="0" w:noVBand="1"/>
      </w:tblPr>
      <w:tblGrid>
        <w:gridCol w:w="8359"/>
        <w:gridCol w:w="1554"/>
      </w:tblGrid>
      <w:tr w:rsidR="00340B8C" w14:paraId="24D7562D" w14:textId="77777777" w:rsidTr="003B6247">
        <w:trPr>
          <w:trHeight w:val="731"/>
        </w:trPr>
        <w:tc>
          <w:tcPr>
            <w:tcW w:w="8359" w:type="dxa"/>
          </w:tcPr>
          <w:p w14:paraId="5C34FB5F" w14:textId="7D735BBE" w:rsidR="00340B8C" w:rsidRDefault="00340B8C" w:rsidP="003B6247">
            <w:pPr>
              <w:spacing w:before="120"/>
              <w:rPr>
                <w:rFonts w:ascii="Arial" w:hAnsi="Arial" w:cs="Arial"/>
                <w:b/>
                <w:bCs/>
                <w:color w:val="1F497D" w:themeColor="text2"/>
                <w:sz w:val="28"/>
                <w:szCs w:val="28"/>
                <w:lang w:val="de-CH"/>
              </w:rPr>
            </w:pPr>
            <w:r w:rsidRPr="00E023E2">
              <w:rPr>
                <w:rFonts w:ascii="Arial" w:hAnsi="Arial" w:cs="Arial"/>
                <w:b/>
                <w:bCs/>
                <w:color w:val="1F497D" w:themeColor="text2"/>
                <w:sz w:val="28"/>
                <w:szCs w:val="28"/>
                <w:lang w:val="de-CH"/>
              </w:rPr>
              <w:t>Tarife</w:t>
            </w:r>
            <w:r w:rsidRPr="00DA7DAE">
              <w:rPr>
                <w:rFonts w:ascii="Arial" w:hAnsi="Arial" w:cs="Arial"/>
                <w:b/>
                <w:bCs/>
                <w:color w:val="1F497D" w:themeColor="text2"/>
                <w:sz w:val="28"/>
                <w:szCs w:val="28"/>
                <w:lang w:val="de-CH"/>
              </w:rPr>
              <w:t xml:space="preserve"> für </w:t>
            </w:r>
            <w:r>
              <w:rPr>
                <w:rFonts w:ascii="Arial" w:hAnsi="Arial" w:cs="Arial"/>
                <w:b/>
                <w:bCs/>
                <w:color w:val="1F497D" w:themeColor="text2"/>
                <w:sz w:val="28"/>
                <w:szCs w:val="28"/>
                <w:lang w:val="de-CH"/>
              </w:rPr>
              <w:t>Entlastungsdienst Angehörige</w:t>
            </w:r>
            <w:r w:rsidR="000C11A2">
              <w:rPr>
                <w:rFonts w:ascii="Arial" w:hAnsi="Arial" w:cs="Arial"/>
                <w:b/>
                <w:bCs/>
                <w:color w:val="1F497D" w:themeColor="text2"/>
                <w:sz w:val="28"/>
                <w:szCs w:val="28"/>
                <w:lang w:val="de-CH"/>
              </w:rPr>
              <w:t xml:space="preserve"> (nach Absprache)</w:t>
            </w:r>
          </w:p>
          <w:p w14:paraId="779C4B31" w14:textId="77777777" w:rsidR="00340B8C" w:rsidRPr="00CA73F6" w:rsidRDefault="00340B8C" w:rsidP="003B6247">
            <w:pPr>
              <w:spacing w:before="120" w:after="120"/>
              <w:rPr>
                <w:rFonts w:ascii="ArialMT" w:hAnsi="ArialMT"/>
                <w:sz w:val="20"/>
                <w:szCs w:val="20"/>
                <w:lang w:val="de-CH"/>
              </w:rPr>
            </w:pPr>
            <w:r>
              <w:rPr>
                <w:rFonts w:ascii="ArialMT" w:hAnsi="ArialMT"/>
                <w:sz w:val="20"/>
                <w:szCs w:val="20"/>
                <w:lang w:val="de-CH"/>
              </w:rPr>
              <w:t>Zulasten der Klientin und dem Klienten</w:t>
            </w:r>
            <w:r w:rsidRPr="009D0259">
              <w:rPr>
                <w:rFonts w:ascii="ArialMT" w:hAnsi="ArialMT"/>
                <w:sz w:val="20"/>
                <w:szCs w:val="20"/>
                <w:lang w:val="de-CH"/>
              </w:rPr>
              <w:t xml:space="preserve"> </w:t>
            </w:r>
          </w:p>
        </w:tc>
        <w:tc>
          <w:tcPr>
            <w:tcW w:w="1554" w:type="dxa"/>
            <w:vAlign w:val="center"/>
          </w:tcPr>
          <w:p w14:paraId="41FD9548" w14:textId="77777777" w:rsidR="00340B8C" w:rsidRPr="00DA7DAE" w:rsidRDefault="00340B8C" w:rsidP="003B6247">
            <w:pPr>
              <w:jc w:val="center"/>
              <w:rPr>
                <w:rFonts w:ascii="Arial" w:hAnsi="Arial" w:cs="Arial"/>
                <w:color w:val="000000" w:themeColor="text1"/>
                <w:lang w:val="de-CH"/>
              </w:rPr>
            </w:pPr>
            <w:r w:rsidRPr="00DA7DAE">
              <w:rPr>
                <w:rFonts w:ascii="Arial" w:hAnsi="Arial" w:cs="Arial"/>
                <w:color w:val="000000" w:themeColor="text1"/>
                <w:lang w:val="de-CH"/>
              </w:rPr>
              <w:t xml:space="preserve">Tarif </w:t>
            </w:r>
          </w:p>
          <w:p w14:paraId="3854B603" w14:textId="77777777" w:rsidR="00340B8C" w:rsidRPr="00DA7DAE" w:rsidRDefault="00340B8C" w:rsidP="003B6247">
            <w:pPr>
              <w:jc w:val="center"/>
              <w:rPr>
                <w:rFonts w:ascii="Arial" w:hAnsi="Arial" w:cs="Arial"/>
                <w:b/>
                <w:bCs/>
                <w:color w:val="1F497D" w:themeColor="text2"/>
                <w:lang w:val="de-CH"/>
              </w:rPr>
            </w:pPr>
            <w:r>
              <w:rPr>
                <w:rFonts w:ascii="Arial" w:hAnsi="Arial" w:cs="Arial"/>
                <w:color w:val="000000" w:themeColor="text1"/>
                <w:lang w:val="de-CH"/>
              </w:rPr>
              <w:t>Pauschal</w:t>
            </w:r>
          </w:p>
        </w:tc>
      </w:tr>
      <w:tr w:rsidR="00340B8C" w14:paraId="12837A16" w14:textId="77777777" w:rsidTr="003B6247">
        <w:trPr>
          <w:trHeight w:val="397"/>
        </w:trPr>
        <w:tc>
          <w:tcPr>
            <w:tcW w:w="8359" w:type="dxa"/>
            <w:vAlign w:val="center"/>
          </w:tcPr>
          <w:p w14:paraId="7411C1F4" w14:textId="77777777" w:rsidR="00340B8C" w:rsidRPr="00DA7DAE" w:rsidRDefault="00340B8C" w:rsidP="003B6247">
            <w:pPr>
              <w:rPr>
                <w:rFonts w:ascii="Arial" w:hAnsi="Arial" w:cs="Arial"/>
                <w:color w:val="000000" w:themeColor="text1"/>
                <w:lang w:val="de-CH"/>
              </w:rPr>
            </w:pPr>
            <w:r>
              <w:rPr>
                <w:rFonts w:ascii="Arial" w:hAnsi="Arial" w:cs="Arial"/>
                <w:color w:val="000000" w:themeColor="text1"/>
                <w:lang w:val="de-CH"/>
              </w:rPr>
              <w:t>2 Stunden</w:t>
            </w:r>
          </w:p>
        </w:tc>
        <w:tc>
          <w:tcPr>
            <w:tcW w:w="1554" w:type="dxa"/>
            <w:vAlign w:val="center"/>
          </w:tcPr>
          <w:p w14:paraId="684AA406" w14:textId="77777777" w:rsidR="00340B8C" w:rsidRPr="00DA7DAE" w:rsidRDefault="00340B8C" w:rsidP="003B6247">
            <w:pPr>
              <w:jc w:val="center"/>
              <w:rPr>
                <w:rFonts w:ascii="Arial" w:hAnsi="Arial" w:cs="Arial"/>
                <w:color w:val="000000" w:themeColor="text1"/>
                <w:lang w:val="de-CH"/>
              </w:rPr>
            </w:pPr>
            <w:r w:rsidRPr="00DA7DAE">
              <w:rPr>
                <w:rFonts w:ascii="Arial" w:hAnsi="Arial" w:cs="Arial"/>
                <w:color w:val="000000" w:themeColor="text1"/>
                <w:lang w:val="de-CH"/>
              </w:rPr>
              <w:t xml:space="preserve">Fr. </w:t>
            </w:r>
            <w:r>
              <w:rPr>
                <w:rFonts w:ascii="Arial" w:hAnsi="Arial" w:cs="Arial"/>
                <w:color w:val="000000" w:themeColor="text1"/>
                <w:lang w:val="de-CH"/>
              </w:rPr>
              <w:t>110.00</w:t>
            </w:r>
          </w:p>
        </w:tc>
      </w:tr>
      <w:tr w:rsidR="00340B8C" w14:paraId="53EFEEB4" w14:textId="77777777" w:rsidTr="003B6247">
        <w:trPr>
          <w:trHeight w:val="397"/>
        </w:trPr>
        <w:tc>
          <w:tcPr>
            <w:tcW w:w="8359" w:type="dxa"/>
            <w:vAlign w:val="center"/>
          </w:tcPr>
          <w:p w14:paraId="58EF53CA" w14:textId="77777777" w:rsidR="00340B8C" w:rsidRPr="00DA7DAE" w:rsidRDefault="00340B8C" w:rsidP="003B6247">
            <w:pPr>
              <w:rPr>
                <w:rFonts w:ascii="Arial" w:hAnsi="Arial" w:cs="Arial"/>
                <w:color w:val="000000" w:themeColor="text1"/>
                <w:lang w:val="de-CH"/>
              </w:rPr>
            </w:pPr>
            <w:r>
              <w:rPr>
                <w:rFonts w:ascii="Arial" w:hAnsi="Arial" w:cs="Arial"/>
                <w:color w:val="000000" w:themeColor="text1"/>
                <w:lang w:val="de-CH"/>
              </w:rPr>
              <w:t>4 Stunden</w:t>
            </w:r>
          </w:p>
        </w:tc>
        <w:tc>
          <w:tcPr>
            <w:tcW w:w="1554" w:type="dxa"/>
            <w:vAlign w:val="center"/>
          </w:tcPr>
          <w:p w14:paraId="706E5641" w14:textId="77777777" w:rsidR="00340B8C" w:rsidRPr="00DA7DAE" w:rsidRDefault="00340B8C" w:rsidP="003B6247">
            <w:pPr>
              <w:jc w:val="center"/>
              <w:rPr>
                <w:rFonts w:ascii="Arial" w:hAnsi="Arial" w:cs="Arial"/>
                <w:color w:val="000000" w:themeColor="text1"/>
                <w:lang w:val="de-CH"/>
              </w:rPr>
            </w:pPr>
            <w:r>
              <w:rPr>
                <w:rFonts w:ascii="Arial" w:hAnsi="Arial" w:cs="Arial"/>
                <w:color w:val="000000" w:themeColor="text1"/>
                <w:lang w:val="de-CH"/>
              </w:rPr>
              <w:t>Fr. 220.00</w:t>
            </w:r>
          </w:p>
        </w:tc>
      </w:tr>
      <w:tr w:rsidR="00340B8C" w14:paraId="0EB09B34" w14:textId="77777777" w:rsidTr="003B6247">
        <w:trPr>
          <w:trHeight w:val="397"/>
        </w:trPr>
        <w:tc>
          <w:tcPr>
            <w:tcW w:w="8359" w:type="dxa"/>
            <w:vAlign w:val="center"/>
          </w:tcPr>
          <w:p w14:paraId="36A5493B" w14:textId="77777777" w:rsidR="00340B8C" w:rsidRPr="00DA7DAE" w:rsidRDefault="00340B8C" w:rsidP="003B6247">
            <w:pPr>
              <w:rPr>
                <w:rFonts w:ascii="Arial" w:hAnsi="Arial" w:cs="Arial"/>
                <w:color w:val="000000" w:themeColor="text1"/>
                <w:lang w:val="de-CH"/>
              </w:rPr>
            </w:pPr>
            <w:r>
              <w:rPr>
                <w:rFonts w:ascii="Arial" w:hAnsi="Arial" w:cs="Arial"/>
                <w:color w:val="000000" w:themeColor="text1"/>
                <w:lang w:val="de-CH"/>
              </w:rPr>
              <w:t>8 Stunden</w:t>
            </w:r>
          </w:p>
        </w:tc>
        <w:tc>
          <w:tcPr>
            <w:tcW w:w="1554" w:type="dxa"/>
            <w:vAlign w:val="center"/>
          </w:tcPr>
          <w:p w14:paraId="7DF72E1A" w14:textId="77777777" w:rsidR="00340B8C" w:rsidRPr="00DA7DAE" w:rsidRDefault="00340B8C" w:rsidP="003B6247">
            <w:pPr>
              <w:jc w:val="center"/>
              <w:rPr>
                <w:rFonts w:ascii="Arial" w:hAnsi="Arial" w:cs="Arial"/>
                <w:color w:val="000000" w:themeColor="text1"/>
                <w:lang w:val="de-CH"/>
              </w:rPr>
            </w:pPr>
            <w:r>
              <w:rPr>
                <w:rFonts w:ascii="Arial" w:hAnsi="Arial" w:cs="Arial"/>
                <w:color w:val="000000" w:themeColor="text1"/>
                <w:lang w:val="de-CH"/>
              </w:rPr>
              <w:t>Fr. 440.00</w:t>
            </w:r>
          </w:p>
        </w:tc>
      </w:tr>
      <w:tr w:rsidR="00340B8C" w14:paraId="05887E85" w14:textId="77777777" w:rsidTr="003B6247">
        <w:trPr>
          <w:trHeight w:val="397"/>
        </w:trPr>
        <w:tc>
          <w:tcPr>
            <w:tcW w:w="8359" w:type="dxa"/>
            <w:vAlign w:val="center"/>
          </w:tcPr>
          <w:p w14:paraId="283EC1D4" w14:textId="77777777" w:rsidR="00340B8C" w:rsidRDefault="00340B8C" w:rsidP="003B6247">
            <w:pPr>
              <w:rPr>
                <w:rFonts w:ascii="Arial" w:hAnsi="Arial" w:cs="Arial"/>
                <w:color w:val="000000" w:themeColor="text1"/>
                <w:lang w:val="de-CH"/>
              </w:rPr>
            </w:pPr>
            <w:r>
              <w:rPr>
                <w:rFonts w:ascii="Arial" w:hAnsi="Arial" w:cs="Arial"/>
                <w:color w:val="000000" w:themeColor="text1"/>
                <w:lang w:val="de-CH"/>
              </w:rPr>
              <w:t>Zuschlag ab 20:00 – 7:00 Uhr sowie Wochenende und Feiertage</w:t>
            </w:r>
          </w:p>
        </w:tc>
        <w:tc>
          <w:tcPr>
            <w:tcW w:w="1554" w:type="dxa"/>
            <w:vAlign w:val="center"/>
          </w:tcPr>
          <w:p w14:paraId="0A9EB4BD" w14:textId="5A084424" w:rsidR="00340B8C" w:rsidRPr="00DA7DAE" w:rsidRDefault="00340B8C" w:rsidP="003B6247">
            <w:pPr>
              <w:jc w:val="center"/>
              <w:rPr>
                <w:rFonts w:ascii="Arial" w:hAnsi="Arial" w:cs="Arial"/>
                <w:color w:val="000000" w:themeColor="text1"/>
                <w:lang w:val="de-CH"/>
              </w:rPr>
            </w:pPr>
            <w:r>
              <w:rPr>
                <w:rFonts w:ascii="Arial" w:hAnsi="Arial" w:cs="Arial"/>
                <w:color w:val="000000" w:themeColor="text1"/>
                <w:lang w:val="de-CH"/>
              </w:rPr>
              <w:t>Fr.</w:t>
            </w:r>
            <w:r w:rsidR="000C11A2">
              <w:rPr>
                <w:rFonts w:ascii="Arial" w:hAnsi="Arial" w:cs="Arial"/>
                <w:color w:val="000000" w:themeColor="text1"/>
                <w:lang w:val="de-CH"/>
              </w:rPr>
              <w:t xml:space="preserve"> 10</w:t>
            </w:r>
            <w:r>
              <w:rPr>
                <w:rFonts w:ascii="Arial" w:hAnsi="Arial" w:cs="Arial"/>
                <w:color w:val="000000" w:themeColor="text1"/>
                <w:lang w:val="de-CH"/>
              </w:rPr>
              <w:t>.00</w:t>
            </w:r>
            <w:r w:rsidR="000C11A2">
              <w:rPr>
                <w:rFonts w:ascii="Arial" w:hAnsi="Arial" w:cs="Arial"/>
                <w:color w:val="000000" w:themeColor="text1"/>
                <w:lang w:val="de-CH"/>
              </w:rPr>
              <w:t xml:space="preserve"> pro/h</w:t>
            </w:r>
          </w:p>
        </w:tc>
      </w:tr>
    </w:tbl>
    <w:p w14:paraId="606A6F35" w14:textId="77777777" w:rsidR="00340B8C" w:rsidRDefault="00340B8C" w:rsidP="003943FC">
      <w:pPr>
        <w:rPr>
          <w:rFonts w:ascii="Arial" w:hAnsi="Arial" w:cs="Arial"/>
          <w:color w:val="7030A0"/>
          <w:lang w:val="de-CH"/>
        </w:rPr>
      </w:pPr>
    </w:p>
    <w:tbl>
      <w:tblPr>
        <w:tblStyle w:val="Tabellenraster"/>
        <w:tblW w:w="0" w:type="auto"/>
        <w:tblLook w:val="04A0" w:firstRow="1" w:lastRow="0" w:firstColumn="1" w:lastColumn="0" w:noHBand="0" w:noVBand="1"/>
      </w:tblPr>
      <w:tblGrid>
        <w:gridCol w:w="8359"/>
        <w:gridCol w:w="1554"/>
      </w:tblGrid>
      <w:tr w:rsidR="004C409B" w14:paraId="5A9CFFAD" w14:textId="77777777" w:rsidTr="003B6247">
        <w:trPr>
          <w:trHeight w:val="731"/>
        </w:trPr>
        <w:tc>
          <w:tcPr>
            <w:tcW w:w="8359" w:type="dxa"/>
          </w:tcPr>
          <w:p w14:paraId="6E393B9D" w14:textId="7F382079" w:rsidR="004C409B" w:rsidRDefault="00325D94" w:rsidP="003B6247">
            <w:pPr>
              <w:spacing w:before="120"/>
              <w:rPr>
                <w:rFonts w:ascii="Arial" w:hAnsi="Arial" w:cs="Arial"/>
                <w:b/>
                <w:bCs/>
                <w:color w:val="1F497D" w:themeColor="text2"/>
                <w:sz w:val="28"/>
                <w:szCs w:val="28"/>
                <w:lang w:val="de-CH"/>
              </w:rPr>
            </w:pPr>
            <w:r>
              <w:rPr>
                <w:rFonts w:ascii="Arial" w:hAnsi="Arial" w:cs="Arial"/>
                <w:b/>
                <w:bCs/>
                <w:color w:val="1F497D" w:themeColor="text2"/>
                <w:sz w:val="28"/>
                <w:szCs w:val="28"/>
                <w:lang w:val="de-CH"/>
              </w:rPr>
              <w:t>Mahngebühr für Rechnungen</w:t>
            </w:r>
          </w:p>
          <w:p w14:paraId="24B0DD70" w14:textId="1F8966DA" w:rsidR="004C409B" w:rsidRPr="00CA73F6" w:rsidRDefault="00325D94" w:rsidP="003B6247">
            <w:pPr>
              <w:spacing w:before="120" w:after="120"/>
              <w:rPr>
                <w:rFonts w:ascii="ArialMT" w:hAnsi="ArialMT"/>
                <w:sz w:val="20"/>
                <w:szCs w:val="20"/>
                <w:lang w:val="de-CH"/>
              </w:rPr>
            </w:pPr>
            <w:r>
              <w:rPr>
                <w:rFonts w:ascii="ArialMT" w:hAnsi="ArialMT"/>
                <w:sz w:val="20"/>
                <w:szCs w:val="20"/>
                <w:lang w:val="de-CH"/>
              </w:rPr>
              <w:t>Ab 2. Mahnung</w:t>
            </w:r>
            <w:r w:rsidR="004C409B" w:rsidRPr="009D0259">
              <w:rPr>
                <w:rFonts w:ascii="ArialMT" w:hAnsi="ArialMT"/>
                <w:sz w:val="20"/>
                <w:szCs w:val="20"/>
                <w:lang w:val="de-CH"/>
              </w:rPr>
              <w:t xml:space="preserve"> </w:t>
            </w:r>
          </w:p>
        </w:tc>
        <w:tc>
          <w:tcPr>
            <w:tcW w:w="1554" w:type="dxa"/>
            <w:vAlign w:val="center"/>
          </w:tcPr>
          <w:p w14:paraId="1E0901F6" w14:textId="425D2CCD" w:rsidR="004C409B" w:rsidRPr="00DA7DAE" w:rsidRDefault="00325D94" w:rsidP="003B6247">
            <w:pPr>
              <w:jc w:val="center"/>
              <w:rPr>
                <w:rFonts w:ascii="Arial" w:hAnsi="Arial" w:cs="Arial"/>
                <w:b/>
                <w:bCs/>
                <w:color w:val="1F497D" w:themeColor="text2"/>
                <w:lang w:val="de-CH"/>
              </w:rPr>
            </w:pPr>
            <w:r>
              <w:rPr>
                <w:rFonts w:ascii="Arial" w:hAnsi="Arial" w:cs="Arial"/>
                <w:color w:val="000000" w:themeColor="text1"/>
                <w:lang w:val="de-CH"/>
              </w:rPr>
              <w:t>Fr. 50.00</w:t>
            </w:r>
          </w:p>
        </w:tc>
      </w:tr>
    </w:tbl>
    <w:p w14:paraId="4EAC9DDD" w14:textId="77777777" w:rsidR="004C409B" w:rsidRPr="00DA7DAE" w:rsidRDefault="004C409B" w:rsidP="003943FC">
      <w:pPr>
        <w:rPr>
          <w:rFonts w:ascii="Arial" w:hAnsi="Arial" w:cs="Arial"/>
          <w:color w:val="7030A0"/>
          <w:lang w:val="de-CH"/>
        </w:rPr>
      </w:pPr>
    </w:p>
    <w:p w14:paraId="0892EC3A" w14:textId="7494BAA5" w:rsidR="00603DCD" w:rsidRDefault="00603DCD" w:rsidP="003943FC">
      <w:pPr>
        <w:spacing w:after="120"/>
        <w:rPr>
          <w:rFonts w:ascii="Arial" w:hAnsi="Arial" w:cs="Arial"/>
          <w:b/>
          <w:bCs/>
          <w:color w:val="1F497D" w:themeColor="text2"/>
          <w:lang w:val="de-CH"/>
        </w:rPr>
      </w:pPr>
    </w:p>
    <w:p w14:paraId="08C9312C" w14:textId="297027BF" w:rsidR="003009B7" w:rsidRDefault="003009B7" w:rsidP="003943FC">
      <w:pPr>
        <w:spacing w:after="120"/>
        <w:rPr>
          <w:rFonts w:ascii="Arial" w:hAnsi="Arial" w:cs="Arial"/>
          <w:b/>
          <w:bCs/>
          <w:color w:val="1F497D" w:themeColor="text2"/>
          <w:lang w:val="de-CH"/>
        </w:rPr>
      </w:pPr>
    </w:p>
    <w:p w14:paraId="4EB19E28" w14:textId="0F0D4139" w:rsidR="003009B7" w:rsidRDefault="003009B7" w:rsidP="003943FC">
      <w:pPr>
        <w:spacing w:after="120"/>
        <w:rPr>
          <w:rFonts w:ascii="Arial" w:hAnsi="Arial" w:cs="Arial"/>
          <w:b/>
          <w:bCs/>
          <w:color w:val="1F497D" w:themeColor="text2"/>
          <w:lang w:val="de-CH"/>
        </w:rPr>
      </w:pPr>
    </w:p>
    <w:p w14:paraId="0A8BCF46" w14:textId="77777777" w:rsidR="003009B7" w:rsidRDefault="003009B7" w:rsidP="003943FC">
      <w:pPr>
        <w:spacing w:after="120"/>
        <w:rPr>
          <w:rFonts w:ascii="Arial" w:hAnsi="Arial" w:cs="Arial"/>
          <w:b/>
          <w:bCs/>
          <w:color w:val="1F497D" w:themeColor="text2"/>
          <w:lang w:val="de-CH"/>
        </w:rPr>
      </w:pPr>
    </w:p>
    <w:p w14:paraId="6A54D25B" w14:textId="77777777" w:rsidR="004C09DA" w:rsidRDefault="004C09DA" w:rsidP="003943FC">
      <w:pPr>
        <w:spacing w:after="120"/>
        <w:rPr>
          <w:rFonts w:ascii="Arial" w:hAnsi="Arial" w:cs="Arial"/>
          <w:b/>
          <w:bCs/>
          <w:color w:val="1F497D" w:themeColor="text2"/>
          <w:lang w:val="de-CH"/>
        </w:rPr>
      </w:pPr>
    </w:p>
    <w:p w14:paraId="630AD153" w14:textId="77777777" w:rsidR="00F12395" w:rsidRDefault="00F12395" w:rsidP="003943FC">
      <w:pPr>
        <w:spacing w:after="120"/>
        <w:rPr>
          <w:rFonts w:ascii="Arial" w:hAnsi="Arial" w:cs="Arial"/>
          <w:b/>
          <w:bCs/>
          <w:color w:val="1F497D" w:themeColor="text2"/>
          <w:lang w:val="de-CH"/>
        </w:rPr>
      </w:pPr>
    </w:p>
    <w:p w14:paraId="6608BD28" w14:textId="77777777" w:rsidR="002324B1" w:rsidRDefault="002324B1" w:rsidP="002324B1">
      <w:pPr>
        <w:spacing w:after="120"/>
        <w:rPr>
          <w:rFonts w:ascii="Arial" w:hAnsi="Arial" w:cs="Arial"/>
          <w:b/>
          <w:bCs/>
          <w:color w:val="1F497D" w:themeColor="text2"/>
          <w:lang w:val="de-CH"/>
        </w:rPr>
      </w:pPr>
    </w:p>
    <w:p w14:paraId="784D84E4" w14:textId="77777777" w:rsidR="001C42C9" w:rsidRDefault="001C42C9" w:rsidP="00392B01">
      <w:pPr>
        <w:pStyle w:val="StandardWeb"/>
        <w:rPr>
          <w:rFonts w:ascii="Arial" w:hAnsi="Arial" w:cs="Arial"/>
          <w:sz w:val="22"/>
          <w:szCs w:val="22"/>
        </w:rPr>
      </w:pPr>
    </w:p>
    <w:p w14:paraId="50F0051B" w14:textId="77777777" w:rsidR="001C42C9" w:rsidRDefault="001C42C9" w:rsidP="00392B01">
      <w:pPr>
        <w:pStyle w:val="StandardWeb"/>
        <w:rPr>
          <w:rFonts w:ascii="Arial" w:hAnsi="Arial" w:cs="Arial"/>
          <w:sz w:val="22"/>
          <w:szCs w:val="22"/>
        </w:rPr>
      </w:pPr>
    </w:p>
    <w:p w14:paraId="2300B467" w14:textId="77777777" w:rsidR="00AC7C6A" w:rsidRPr="00DA7DAE" w:rsidRDefault="00AC7C6A" w:rsidP="00AC7C6A">
      <w:pPr>
        <w:pStyle w:val="StandardWeb"/>
        <w:ind w:left="720"/>
        <w:rPr>
          <w:rFonts w:ascii="Arial" w:hAnsi="Arial" w:cs="Arial"/>
        </w:rPr>
      </w:pPr>
    </w:p>
    <w:p w14:paraId="6D1593DB" w14:textId="77777777" w:rsidR="00AC7C6A" w:rsidRPr="00DA7DAE" w:rsidRDefault="00AC7C6A" w:rsidP="00897A75">
      <w:pPr>
        <w:rPr>
          <w:rFonts w:ascii="Arial" w:hAnsi="Arial" w:cs="Arial"/>
          <w:b/>
          <w:bCs/>
          <w:color w:val="7030A0"/>
          <w:sz w:val="20"/>
          <w:szCs w:val="20"/>
          <w:lang w:val="de-CH"/>
        </w:rPr>
      </w:pPr>
    </w:p>
    <w:p w14:paraId="6FD61A7D" w14:textId="77777777" w:rsidR="00897A75" w:rsidRPr="00DA7DAE" w:rsidRDefault="00897A75" w:rsidP="00D320F0">
      <w:pPr>
        <w:ind w:left="426" w:hanging="426"/>
        <w:rPr>
          <w:rFonts w:ascii="Arial" w:hAnsi="Arial" w:cs="Arial"/>
          <w:color w:val="000000" w:themeColor="text1"/>
          <w:sz w:val="20"/>
          <w:szCs w:val="20"/>
          <w:lang w:val="de-CH"/>
        </w:rPr>
      </w:pPr>
    </w:p>
    <w:sectPr w:rsidR="00897A75" w:rsidRPr="00DA7DAE" w:rsidSect="00897A75">
      <w:headerReference w:type="default" r:id="rId7"/>
      <w:footerReference w:type="default" r:id="rId8"/>
      <w:pgSz w:w="11906" w:h="16838"/>
      <w:pgMar w:top="700" w:right="849" w:bottom="1560" w:left="1134" w:header="704" w:footer="6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1AAA5" w14:textId="77777777" w:rsidR="00EE556A" w:rsidRDefault="00EE556A">
      <w:r>
        <w:separator/>
      </w:r>
    </w:p>
  </w:endnote>
  <w:endnote w:type="continuationSeparator" w:id="0">
    <w:p w14:paraId="6BBD5AB3" w14:textId="77777777" w:rsidR="00EE556A" w:rsidRDefault="00EE5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altName w:val="Lucida Grande"/>
    <w:panose1 w:val="020B0600040502020204"/>
    <w:charset w:val="00"/>
    <w:family w:val="swiss"/>
    <w:pitch w:val="variable"/>
    <w:sig w:usb0="E1000AEF" w:usb1="5000A1FF" w:usb2="00000000" w:usb3="00000000" w:csb0="000001BF" w:csb1="00000000"/>
  </w:font>
  <w:font w:name="Times-Roman">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1002AFF" w:usb1="C000ACFF" w:usb2="00000009" w:usb3="00000000" w:csb0="000001FF" w:csb1="00000000"/>
  </w:font>
  <w:font w:name="ArialMT">
    <w:altName w:val="Arial"/>
    <w:panose1 w:val="020B0604020202020204"/>
    <w:charset w:val="00"/>
    <w:family w:val="auto"/>
    <w:notTrueType/>
    <w:pitch w:val="default"/>
    <w:sig w:usb0="00000003" w:usb1="00000000" w:usb2="00000000" w:usb3="00000000" w:csb0="00000001" w:csb1="00000000"/>
  </w:font>
  <w:font w:name="ProximaNova-Bold">
    <w:altName w:val="Calibri"/>
    <w:panose1 w:val="020B0604020202020204"/>
    <w:charset w:val="4D"/>
    <w:family w:val="auto"/>
    <w:notTrueType/>
    <w:pitch w:val="variable"/>
    <w:sig w:usb0="8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EDDC6" w14:textId="5E7987B0" w:rsidR="00416B2B" w:rsidRPr="00B43530" w:rsidRDefault="008E7A19" w:rsidP="00B43530">
    <w:pPr>
      <w:outlineLvl w:val="0"/>
      <w:rPr>
        <w:sz w:val="16"/>
        <w:szCs w:val="16"/>
        <w:lang w:val="de-CH"/>
      </w:rPr>
    </w:pPr>
    <w:r>
      <w:rPr>
        <w:rFonts w:ascii="ProximaNova-Bold" w:hAnsi="ProximaNova-Bold" w:cs="ProximaNova-Bold"/>
        <w:color w:val="000000" w:themeColor="text1"/>
        <w:sz w:val="13"/>
        <w:szCs w:val="13"/>
        <w:lang w:val="de-CH"/>
      </w:rPr>
      <w:t xml:space="preserve">             </w:t>
    </w:r>
    <w:r>
      <w:rPr>
        <w:rFonts w:ascii="ProximaNova-Bold" w:hAnsi="ProximaNova-Bold" w:cs="ProximaNova-Bold"/>
        <w:color w:val="000000" w:themeColor="text1"/>
        <w:sz w:val="13"/>
        <w:szCs w:val="13"/>
        <w:lang w:val="de-CH"/>
      </w:rPr>
      <w:tab/>
    </w:r>
    <w:r>
      <w:rPr>
        <w:rFonts w:ascii="ProximaNova-Bold" w:hAnsi="ProximaNova-Bold" w:cs="ProximaNova-Bold"/>
        <w:color w:val="000000" w:themeColor="text1"/>
        <w:sz w:val="13"/>
        <w:szCs w:val="13"/>
        <w:lang w:val="de-CH"/>
      </w:rPr>
      <w:tab/>
    </w:r>
    <w:r>
      <w:rPr>
        <w:rFonts w:ascii="ProximaNova-Bold" w:hAnsi="ProximaNova-Bold" w:cs="ProximaNova-Bold"/>
        <w:color w:val="000000" w:themeColor="text1"/>
        <w:sz w:val="13"/>
        <w:szCs w:val="13"/>
        <w:lang w:val="de-CH"/>
      </w:rPr>
      <w:tab/>
    </w:r>
    <w:r>
      <w:rPr>
        <w:rFonts w:ascii="ProximaNova-Bold" w:hAnsi="ProximaNova-Bold" w:cs="ProximaNova-Bold"/>
        <w:color w:val="000000" w:themeColor="text1"/>
        <w:sz w:val="13"/>
        <w:szCs w:val="13"/>
        <w:lang w:val="de-CH"/>
      </w:rPr>
      <w:tab/>
    </w:r>
    <w:r w:rsidR="00B43530">
      <w:rPr>
        <w:rFonts w:ascii="ProximaNova-Bold" w:hAnsi="ProximaNova-Bold" w:cs="ProximaNova-Bold"/>
        <w:color w:val="000000" w:themeColor="text1"/>
        <w:sz w:val="16"/>
        <w:szCs w:val="16"/>
        <w:lang w:val="de-CH"/>
      </w:rPr>
      <w:tab/>
    </w:r>
    <w:r w:rsidR="00B43530">
      <w:rPr>
        <w:rFonts w:ascii="ProximaNova-Bold" w:hAnsi="ProximaNova-Bold" w:cs="ProximaNova-Bold"/>
        <w:color w:val="000000" w:themeColor="text1"/>
        <w:sz w:val="16"/>
        <w:szCs w:val="16"/>
        <w:lang w:val="de-CH"/>
      </w:rPr>
      <w:tab/>
    </w:r>
    <w:r w:rsidR="00B43530">
      <w:rPr>
        <w:rFonts w:ascii="ProximaNova-Bold" w:hAnsi="ProximaNova-Bold" w:cs="ProximaNova-Bold"/>
        <w:color w:val="000000" w:themeColor="text1"/>
        <w:sz w:val="16"/>
        <w:szCs w:val="16"/>
        <w:lang w:val="de-CH"/>
      </w:rPr>
      <w:tab/>
    </w:r>
    <w:r w:rsidR="00B43530">
      <w:rPr>
        <w:rFonts w:ascii="ProximaNova-Bold" w:hAnsi="ProximaNova-Bold" w:cs="ProximaNova-Bold"/>
        <w:color w:val="000000" w:themeColor="text1"/>
        <w:sz w:val="16"/>
        <w:szCs w:val="16"/>
        <w:lang w:val="de-CH"/>
      </w:rPr>
      <w:tab/>
    </w:r>
    <w:r w:rsidR="00B43530">
      <w:rPr>
        <w:rFonts w:ascii="ProximaNova-Bold" w:hAnsi="ProximaNova-Bold" w:cs="ProximaNova-Bold"/>
        <w:color w:val="000000" w:themeColor="text1"/>
        <w:sz w:val="16"/>
        <w:szCs w:val="16"/>
        <w:lang w:val="de-CH"/>
      </w:rPr>
      <w:tab/>
    </w:r>
    <w:r w:rsidR="00B43530">
      <w:rPr>
        <w:rFonts w:ascii="ProximaNova-Bold" w:hAnsi="ProximaNova-Bold" w:cs="ProximaNova-Bold"/>
        <w:color w:val="000000" w:themeColor="text1"/>
        <w:sz w:val="16"/>
        <w:szCs w:val="16"/>
        <w:lang w:val="de-CH"/>
      </w:rPr>
      <w:tab/>
    </w:r>
    <w:r w:rsidR="00B43530">
      <w:rPr>
        <w:rFonts w:ascii="ProximaNova-Bold" w:hAnsi="ProximaNova-Bold" w:cs="ProximaNova-Bold"/>
        <w:color w:val="000000" w:themeColor="text1"/>
        <w:sz w:val="16"/>
        <w:szCs w:val="16"/>
        <w:lang w:val="de-CH"/>
      </w:rPr>
      <w:tab/>
    </w:r>
    <w:r w:rsidR="00B43530" w:rsidRPr="00E92AFA">
      <w:rPr>
        <w:rFonts w:ascii="Arial" w:hAnsi="Arial" w:cs="Arial"/>
        <w:sz w:val="18"/>
        <w:szCs w:val="18"/>
        <w:lang w:val="de-DE"/>
      </w:rPr>
      <w:t xml:space="preserve">Seite </w:t>
    </w:r>
    <w:r w:rsidR="00B43530" w:rsidRPr="00E92AFA">
      <w:rPr>
        <w:rFonts w:ascii="Arial" w:hAnsi="Arial" w:cs="Arial"/>
        <w:b/>
        <w:bCs/>
        <w:sz w:val="18"/>
        <w:szCs w:val="18"/>
      </w:rPr>
      <w:fldChar w:fldCharType="begin"/>
    </w:r>
    <w:r w:rsidR="00B43530" w:rsidRPr="00B43530">
      <w:rPr>
        <w:rFonts w:ascii="Arial" w:hAnsi="Arial" w:cs="Arial"/>
        <w:b/>
        <w:bCs/>
        <w:sz w:val="18"/>
        <w:szCs w:val="18"/>
        <w:lang w:val="de-CH"/>
      </w:rPr>
      <w:instrText>PAGE</w:instrText>
    </w:r>
    <w:r w:rsidR="00B43530" w:rsidRPr="00E92AFA">
      <w:rPr>
        <w:rFonts w:ascii="Arial" w:hAnsi="Arial" w:cs="Arial"/>
        <w:b/>
        <w:bCs/>
        <w:sz w:val="18"/>
        <w:szCs w:val="18"/>
      </w:rPr>
      <w:fldChar w:fldCharType="separate"/>
    </w:r>
    <w:r w:rsidR="00B43530" w:rsidRPr="00B43530">
      <w:rPr>
        <w:rFonts w:ascii="Arial" w:hAnsi="Arial" w:cs="Arial"/>
        <w:b/>
        <w:bCs/>
        <w:sz w:val="18"/>
        <w:szCs w:val="18"/>
        <w:lang w:val="de-CH"/>
      </w:rPr>
      <w:t>1</w:t>
    </w:r>
    <w:r w:rsidR="00B43530" w:rsidRPr="00E92AFA">
      <w:rPr>
        <w:rFonts w:ascii="Arial" w:hAnsi="Arial" w:cs="Arial"/>
        <w:b/>
        <w:bCs/>
        <w:sz w:val="18"/>
        <w:szCs w:val="18"/>
      </w:rPr>
      <w:fldChar w:fldCharType="end"/>
    </w:r>
    <w:r w:rsidR="00B43530" w:rsidRPr="00E92AFA">
      <w:rPr>
        <w:rFonts w:ascii="Arial" w:hAnsi="Arial" w:cs="Arial"/>
        <w:sz w:val="18"/>
        <w:szCs w:val="18"/>
        <w:lang w:val="de-DE"/>
      </w:rPr>
      <w:t xml:space="preserve"> von </w:t>
    </w:r>
    <w:r w:rsidR="00B43530" w:rsidRPr="00E92AFA">
      <w:rPr>
        <w:rFonts w:ascii="Arial" w:hAnsi="Arial" w:cs="Arial"/>
        <w:b/>
        <w:bCs/>
        <w:sz w:val="18"/>
        <w:szCs w:val="18"/>
      </w:rPr>
      <w:fldChar w:fldCharType="begin"/>
    </w:r>
    <w:r w:rsidR="00B43530" w:rsidRPr="00B43530">
      <w:rPr>
        <w:rFonts w:ascii="Arial" w:hAnsi="Arial" w:cs="Arial"/>
        <w:b/>
        <w:bCs/>
        <w:sz w:val="18"/>
        <w:szCs w:val="18"/>
        <w:lang w:val="de-CH"/>
      </w:rPr>
      <w:instrText>NUMPAGES</w:instrText>
    </w:r>
    <w:r w:rsidR="00B43530" w:rsidRPr="00E92AFA">
      <w:rPr>
        <w:rFonts w:ascii="Arial" w:hAnsi="Arial" w:cs="Arial"/>
        <w:b/>
        <w:bCs/>
        <w:sz w:val="18"/>
        <w:szCs w:val="18"/>
      </w:rPr>
      <w:fldChar w:fldCharType="separate"/>
    </w:r>
    <w:r w:rsidR="00B43530" w:rsidRPr="00B43530">
      <w:rPr>
        <w:rFonts w:ascii="Arial" w:hAnsi="Arial" w:cs="Arial"/>
        <w:b/>
        <w:bCs/>
        <w:sz w:val="18"/>
        <w:szCs w:val="18"/>
        <w:lang w:val="de-CH"/>
      </w:rPr>
      <w:t>2</w:t>
    </w:r>
    <w:r w:rsidR="00B43530" w:rsidRPr="00E92AFA">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99F22" w14:textId="77777777" w:rsidR="00EE556A" w:rsidRDefault="00EE556A">
      <w:r>
        <w:separator/>
      </w:r>
    </w:p>
  </w:footnote>
  <w:footnote w:type="continuationSeparator" w:id="0">
    <w:p w14:paraId="6B74FE04" w14:textId="77777777" w:rsidR="00EE556A" w:rsidRDefault="00EE55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3EA82" w14:textId="77777777" w:rsidR="009B7CA2" w:rsidRPr="00890C8F" w:rsidRDefault="009B7CA2" w:rsidP="009B7CA2">
    <w:pPr>
      <w:pStyle w:val="Kopfzeile"/>
      <w:jc w:val="right"/>
      <w:rPr>
        <w:rFonts w:ascii="Arial" w:hAnsi="Arial" w:cs="Arial"/>
      </w:rPr>
    </w:pPr>
    <w:r w:rsidRPr="00890C8F">
      <w:rPr>
        <w:rFonts w:ascii="Arial" w:hAnsi="Arial" w:cs="Arial"/>
        <w:noProof/>
      </w:rPr>
      <w:drawing>
        <wp:anchor distT="0" distB="0" distL="114300" distR="114300" simplePos="0" relativeHeight="251659264" behindDoc="0" locked="0" layoutInCell="1" allowOverlap="1" wp14:anchorId="6F387050" wp14:editId="6339AD43">
          <wp:simplePos x="0" y="0"/>
          <wp:positionH relativeFrom="column">
            <wp:posOffset>6029325</wp:posOffset>
          </wp:positionH>
          <wp:positionV relativeFrom="paragraph">
            <wp:posOffset>-130175</wp:posOffset>
          </wp:positionV>
          <wp:extent cx="572770" cy="504190"/>
          <wp:effectExtent l="0" t="0" r="0" b="3810"/>
          <wp:wrapTight wrapText="bothSides">
            <wp:wrapPolygon edited="0">
              <wp:start x="0" y="0"/>
              <wp:lineTo x="0" y="21219"/>
              <wp:lineTo x="21073" y="21219"/>
              <wp:lineTo x="21073" y="0"/>
              <wp:lineTo x="0" y="0"/>
            </wp:wrapPolygon>
          </wp:wrapTight>
          <wp:docPr id="5" name="Bild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extLst>
                      <a:ext uri="{28A0092B-C50C-407E-A947-70E740481C1C}">
                        <a14:useLocalDpi xmlns:a14="http://schemas.microsoft.com/office/drawing/2010/main" val="0"/>
                      </a:ext>
                    </a:extLst>
                  </a:blip>
                  <a:srcRect/>
                  <a:stretch>
                    <a:fillRect/>
                  </a:stretch>
                </pic:blipFill>
                <pic:spPr>
                  <a:xfrm>
                    <a:off x="0" y="0"/>
                    <a:ext cx="572770" cy="504190"/>
                  </a:xfrm>
                  <a:prstGeom prst="rect">
                    <a:avLst/>
                  </a:prstGeom>
                  <a:solidFill>
                    <a:srgbClr val="FFFFFF"/>
                  </a:solidFill>
                  <a:ln>
                    <a:noFill/>
                    <a:prstDash/>
                  </a:ln>
                </pic:spPr>
              </pic:pic>
            </a:graphicData>
          </a:graphic>
          <wp14:sizeRelH relativeFrom="page">
            <wp14:pctWidth>0</wp14:pctWidth>
          </wp14:sizeRelH>
          <wp14:sizeRelV relativeFrom="page">
            <wp14:pctHeight>0</wp14:pctHeight>
          </wp14:sizeRelV>
        </wp:anchor>
      </w:drawing>
    </w:r>
    <w:proofErr w:type="spellStart"/>
    <w:r w:rsidRPr="00890C8F">
      <w:rPr>
        <w:rFonts w:ascii="Arial" w:hAnsi="Arial" w:cs="Arial"/>
      </w:rPr>
      <w:t>Spitexorganisation</w:t>
    </w:r>
    <w:proofErr w:type="spellEnd"/>
    <w:r w:rsidRPr="00890C8F">
      <w:rPr>
        <w:rFonts w:ascii="Arial" w:hAnsi="Arial" w:cs="Arial"/>
      </w:rPr>
      <w:t xml:space="preserve"> </w:t>
    </w:r>
    <w:proofErr w:type="spellStart"/>
    <w:r w:rsidRPr="00890C8F">
      <w:rPr>
        <w:rFonts w:ascii="Arial" w:hAnsi="Arial" w:cs="Arial"/>
      </w:rPr>
      <w:t>Pflege</w:t>
    </w:r>
    <w:proofErr w:type="spellEnd"/>
    <w:r w:rsidRPr="00890C8F">
      <w:rPr>
        <w:rFonts w:ascii="Arial" w:hAnsi="Arial" w:cs="Arial"/>
      </w:rPr>
      <w:t xml:space="preserve"> </w:t>
    </w:r>
    <w:proofErr w:type="spellStart"/>
    <w:r w:rsidRPr="00890C8F">
      <w:rPr>
        <w:rFonts w:ascii="Arial" w:hAnsi="Arial" w:cs="Arial"/>
      </w:rPr>
      <w:t>nach</w:t>
    </w:r>
    <w:proofErr w:type="spellEnd"/>
    <w:r w:rsidRPr="00890C8F">
      <w:rPr>
        <w:rFonts w:ascii="Arial" w:hAnsi="Arial" w:cs="Arial"/>
      </w:rPr>
      <w:t xml:space="preserve"> Mass GmbH </w:t>
    </w:r>
  </w:p>
  <w:p w14:paraId="46673C5C" w14:textId="4CD41387" w:rsidR="00416B2B" w:rsidRPr="00416B2B" w:rsidRDefault="00416B2B" w:rsidP="00416B2B">
    <w:pPr>
      <w:pStyle w:val="Kopfzeile"/>
      <w:ind w:right="-142"/>
      <w:jc w:val="right"/>
    </w:pPr>
    <w:r>
      <w:rPr>
        <w:noProof/>
        <w:lang w:val="de-DE" w:eastAsia="de-DE"/>
      </w:rPr>
      <w:tab/>
      <w:t xml:space="preserve">      </w:t>
    </w:r>
    <w:r>
      <w:rPr>
        <w:noProof/>
        <w:lang w:val="de-DE" w:eastAsia="de-DE"/>
      </w:rPr>
      <w:tab/>
    </w:r>
  </w:p>
  <w:p w14:paraId="018367EC" w14:textId="77777777" w:rsidR="00D2287E" w:rsidRPr="006D1324" w:rsidRDefault="00D2287E" w:rsidP="00922878">
    <w:pPr>
      <w:pStyle w:val="Fuzeile"/>
      <w:jc w:val="right"/>
      <w:rPr>
        <w:sz w:val="28"/>
        <w:szCs w:val="28"/>
        <w:lang w:val="de-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94278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3D4FE3"/>
    <w:multiLevelType w:val="hybridMultilevel"/>
    <w:tmpl w:val="D56648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C0B122C"/>
    <w:multiLevelType w:val="multilevel"/>
    <w:tmpl w:val="936AD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824979"/>
    <w:multiLevelType w:val="hybridMultilevel"/>
    <w:tmpl w:val="D1A079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39B0BED"/>
    <w:multiLevelType w:val="hybridMultilevel"/>
    <w:tmpl w:val="992A63E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3748749F"/>
    <w:multiLevelType w:val="multilevel"/>
    <w:tmpl w:val="A6FE1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F34DF3"/>
    <w:multiLevelType w:val="hybridMultilevel"/>
    <w:tmpl w:val="70CA66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43D12D2"/>
    <w:multiLevelType w:val="hybridMultilevel"/>
    <w:tmpl w:val="ECE47A1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4B0C4BA4"/>
    <w:multiLevelType w:val="multilevel"/>
    <w:tmpl w:val="39BEB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0A51E5"/>
    <w:multiLevelType w:val="hybridMultilevel"/>
    <w:tmpl w:val="BA7C97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07C6470"/>
    <w:multiLevelType w:val="multilevel"/>
    <w:tmpl w:val="DF460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2724F18"/>
    <w:multiLevelType w:val="hybridMultilevel"/>
    <w:tmpl w:val="45A405F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31A71AB"/>
    <w:multiLevelType w:val="multilevel"/>
    <w:tmpl w:val="D5C6C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6A7B9A"/>
    <w:multiLevelType w:val="multilevel"/>
    <w:tmpl w:val="2118E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99338608">
    <w:abstractNumId w:val="7"/>
  </w:num>
  <w:num w:numId="2" w16cid:durableId="1009451033">
    <w:abstractNumId w:val="4"/>
  </w:num>
  <w:num w:numId="3" w16cid:durableId="1388799356">
    <w:abstractNumId w:val="0"/>
  </w:num>
  <w:num w:numId="4" w16cid:durableId="443429895">
    <w:abstractNumId w:val="8"/>
  </w:num>
  <w:num w:numId="5" w16cid:durableId="20131763">
    <w:abstractNumId w:val="12"/>
  </w:num>
  <w:num w:numId="6" w16cid:durableId="439378021">
    <w:abstractNumId w:val="13"/>
  </w:num>
  <w:num w:numId="7" w16cid:durableId="1333297022">
    <w:abstractNumId w:val="5"/>
  </w:num>
  <w:num w:numId="8" w16cid:durableId="1736736710">
    <w:abstractNumId w:val="2"/>
  </w:num>
  <w:num w:numId="9" w16cid:durableId="1817452372">
    <w:abstractNumId w:val="9"/>
  </w:num>
  <w:num w:numId="10" w16cid:durableId="930577804">
    <w:abstractNumId w:val="11"/>
  </w:num>
  <w:num w:numId="11" w16cid:durableId="1949316392">
    <w:abstractNumId w:val="6"/>
  </w:num>
  <w:num w:numId="12" w16cid:durableId="1189026887">
    <w:abstractNumId w:val="10"/>
  </w:num>
  <w:num w:numId="13" w16cid:durableId="614601068">
    <w:abstractNumId w:val="1"/>
  </w:num>
  <w:num w:numId="14" w16cid:durableId="18392710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embedSystemFonts/>
  <w:proofState w:spelling="clean" w:grammar="clean"/>
  <w:attachedTemplate r:id="rId1"/>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935"/>
    <w:rsid w:val="00002F83"/>
    <w:rsid w:val="00030CDA"/>
    <w:rsid w:val="00055A89"/>
    <w:rsid w:val="00075CC7"/>
    <w:rsid w:val="00093763"/>
    <w:rsid w:val="000C11A2"/>
    <w:rsid w:val="000E4190"/>
    <w:rsid w:val="000E4EBE"/>
    <w:rsid w:val="00105EE8"/>
    <w:rsid w:val="00116A06"/>
    <w:rsid w:val="00121CBC"/>
    <w:rsid w:val="00171CBF"/>
    <w:rsid w:val="001745B2"/>
    <w:rsid w:val="001A23EC"/>
    <w:rsid w:val="001A6D8F"/>
    <w:rsid w:val="001C42C9"/>
    <w:rsid w:val="00215D5D"/>
    <w:rsid w:val="002324B1"/>
    <w:rsid w:val="0023262C"/>
    <w:rsid w:val="00250083"/>
    <w:rsid w:val="0027724F"/>
    <w:rsid w:val="002B77FC"/>
    <w:rsid w:val="002E40D6"/>
    <w:rsid w:val="002F66E5"/>
    <w:rsid w:val="003009B7"/>
    <w:rsid w:val="003152DD"/>
    <w:rsid w:val="0032525C"/>
    <w:rsid w:val="00325D94"/>
    <w:rsid w:val="0033183C"/>
    <w:rsid w:val="00340B8C"/>
    <w:rsid w:val="00340BA5"/>
    <w:rsid w:val="0034563F"/>
    <w:rsid w:val="00347BDD"/>
    <w:rsid w:val="003626C8"/>
    <w:rsid w:val="0038256C"/>
    <w:rsid w:val="00392B01"/>
    <w:rsid w:val="003935D3"/>
    <w:rsid w:val="003943FC"/>
    <w:rsid w:val="0039654F"/>
    <w:rsid w:val="003A3718"/>
    <w:rsid w:val="003B1574"/>
    <w:rsid w:val="003C40E3"/>
    <w:rsid w:val="00403264"/>
    <w:rsid w:val="00416B2B"/>
    <w:rsid w:val="004276AE"/>
    <w:rsid w:val="0043362E"/>
    <w:rsid w:val="00492B0C"/>
    <w:rsid w:val="004A46DE"/>
    <w:rsid w:val="004C09DA"/>
    <w:rsid w:val="004C409B"/>
    <w:rsid w:val="004C707A"/>
    <w:rsid w:val="004D0CE0"/>
    <w:rsid w:val="0051726E"/>
    <w:rsid w:val="005401F2"/>
    <w:rsid w:val="005455EE"/>
    <w:rsid w:val="00596F4F"/>
    <w:rsid w:val="005A6D8E"/>
    <w:rsid w:val="005B1122"/>
    <w:rsid w:val="005B1B6E"/>
    <w:rsid w:val="005C268C"/>
    <w:rsid w:val="005D39D4"/>
    <w:rsid w:val="005F7B84"/>
    <w:rsid w:val="00603DCD"/>
    <w:rsid w:val="00611963"/>
    <w:rsid w:val="00647B3C"/>
    <w:rsid w:val="006B60C1"/>
    <w:rsid w:val="006D1324"/>
    <w:rsid w:val="006D42E7"/>
    <w:rsid w:val="006E513A"/>
    <w:rsid w:val="006E6968"/>
    <w:rsid w:val="007422A5"/>
    <w:rsid w:val="0078273E"/>
    <w:rsid w:val="00784CBE"/>
    <w:rsid w:val="0079293F"/>
    <w:rsid w:val="00796220"/>
    <w:rsid w:val="007A4D10"/>
    <w:rsid w:val="007E3369"/>
    <w:rsid w:val="008042B9"/>
    <w:rsid w:val="0080624D"/>
    <w:rsid w:val="00807073"/>
    <w:rsid w:val="008113EC"/>
    <w:rsid w:val="008208FE"/>
    <w:rsid w:val="00854E77"/>
    <w:rsid w:val="008838AD"/>
    <w:rsid w:val="00897A75"/>
    <w:rsid w:val="008B16D2"/>
    <w:rsid w:val="008D22F1"/>
    <w:rsid w:val="008D660C"/>
    <w:rsid w:val="008E7A19"/>
    <w:rsid w:val="00910393"/>
    <w:rsid w:val="00922878"/>
    <w:rsid w:val="009254A8"/>
    <w:rsid w:val="00977210"/>
    <w:rsid w:val="00981472"/>
    <w:rsid w:val="00992AD0"/>
    <w:rsid w:val="009B7CA2"/>
    <w:rsid w:val="009C46D5"/>
    <w:rsid w:val="009D0259"/>
    <w:rsid w:val="009F5A13"/>
    <w:rsid w:val="00A003C1"/>
    <w:rsid w:val="00A07914"/>
    <w:rsid w:val="00A07C24"/>
    <w:rsid w:val="00A24D7D"/>
    <w:rsid w:val="00A31394"/>
    <w:rsid w:val="00A503A9"/>
    <w:rsid w:val="00A55C5F"/>
    <w:rsid w:val="00A811F9"/>
    <w:rsid w:val="00A86273"/>
    <w:rsid w:val="00A941AE"/>
    <w:rsid w:val="00AC7C6A"/>
    <w:rsid w:val="00B2277C"/>
    <w:rsid w:val="00B25D79"/>
    <w:rsid w:val="00B33935"/>
    <w:rsid w:val="00B377D3"/>
    <w:rsid w:val="00B43530"/>
    <w:rsid w:val="00B5527F"/>
    <w:rsid w:val="00B90D8B"/>
    <w:rsid w:val="00BA08A2"/>
    <w:rsid w:val="00BA3ACC"/>
    <w:rsid w:val="00BA51AC"/>
    <w:rsid w:val="00BD06EC"/>
    <w:rsid w:val="00BD6EC2"/>
    <w:rsid w:val="00BE057B"/>
    <w:rsid w:val="00C40A66"/>
    <w:rsid w:val="00C561AF"/>
    <w:rsid w:val="00C6026F"/>
    <w:rsid w:val="00C63115"/>
    <w:rsid w:val="00C86BC9"/>
    <w:rsid w:val="00C87CBA"/>
    <w:rsid w:val="00CA1712"/>
    <w:rsid w:val="00CA73F6"/>
    <w:rsid w:val="00CD15AD"/>
    <w:rsid w:val="00CF1E5B"/>
    <w:rsid w:val="00D1239B"/>
    <w:rsid w:val="00D2287E"/>
    <w:rsid w:val="00D23BE0"/>
    <w:rsid w:val="00D320F0"/>
    <w:rsid w:val="00D45CD3"/>
    <w:rsid w:val="00D660E0"/>
    <w:rsid w:val="00D85242"/>
    <w:rsid w:val="00D91BB8"/>
    <w:rsid w:val="00DA243C"/>
    <w:rsid w:val="00DA350B"/>
    <w:rsid w:val="00DA7DAE"/>
    <w:rsid w:val="00DC3644"/>
    <w:rsid w:val="00DC420B"/>
    <w:rsid w:val="00DD68C5"/>
    <w:rsid w:val="00DE2808"/>
    <w:rsid w:val="00DE6083"/>
    <w:rsid w:val="00E00685"/>
    <w:rsid w:val="00E023E2"/>
    <w:rsid w:val="00E2162D"/>
    <w:rsid w:val="00E42D01"/>
    <w:rsid w:val="00E61C3C"/>
    <w:rsid w:val="00E63AD5"/>
    <w:rsid w:val="00E67DBD"/>
    <w:rsid w:val="00EA1E0D"/>
    <w:rsid w:val="00EA3B80"/>
    <w:rsid w:val="00EB5E7A"/>
    <w:rsid w:val="00ED61C2"/>
    <w:rsid w:val="00EE556A"/>
    <w:rsid w:val="00EE7D8B"/>
    <w:rsid w:val="00F04B4F"/>
    <w:rsid w:val="00F12395"/>
    <w:rsid w:val="00F337A6"/>
    <w:rsid w:val="00F40BA5"/>
    <w:rsid w:val="00F7214B"/>
    <w:rsid w:val="00F91B22"/>
    <w:rsid w:val="00FA1F6D"/>
    <w:rsid w:val="00FC4345"/>
    <w:rsid w:val="00FC4B3F"/>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5013C5E6"/>
  <w15:docId w15:val="{BF8A5F2C-EFC2-4648-98D4-064C1282A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suppressAutoHyphens/>
    </w:pPr>
    <w:rPr>
      <w:rFonts w:ascii="Cambria" w:eastAsia="Cambria" w:hAnsi="Cambria" w:cs="Cambria"/>
      <w:sz w:val="24"/>
      <w:szCs w:val="24"/>
      <w:lang w:val="en-US" w:eastAsia="ar-SA"/>
    </w:rPr>
  </w:style>
  <w:style w:type="paragraph" w:styleId="berschrift1">
    <w:name w:val="heading 1"/>
    <w:basedOn w:val="Standard"/>
    <w:link w:val="berschrift1Zchn"/>
    <w:uiPriority w:val="9"/>
    <w:qFormat/>
    <w:rsid w:val="00897A75"/>
    <w:pPr>
      <w:widowControl/>
      <w:suppressAutoHyphens w:val="0"/>
      <w:spacing w:before="100" w:beforeAutospacing="1" w:after="100" w:afterAutospacing="1"/>
      <w:outlineLvl w:val="0"/>
    </w:pPr>
    <w:rPr>
      <w:rFonts w:ascii="Times New Roman" w:eastAsia="Times New Roman" w:hAnsi="Times New Roman" w:cs="Times New Roman"/>
      <w:b/>
      <w:bCs/>
      <w:kern w:val="36"/>
      <w:sz w:val="48"/>
      <w:szCs w:val="48"/>
      <w:lang w:val="de-CH" w:eastAsia="de-DE"/>
    </w:rPr>
  </w:style>
  <w:style w:type="paragraph" w:styleId="berschrift3">
    <w:name w:val="heading 3"/>
    <w:basedOn w:val="Standard"/>
    <w:link w:val="berschrift3Zchn"/>
    <w:uiPriority w:val="9"/>
    <w:qFormat/>
    <w:rsid w:val="00897A75"/>
    <w:pPr>
      <w:widowControl/>
      <w:suppressAutoHyphens w:val="0"/>
      <w:spacing w:before="100" w:beforeAutospacing="1" w:after="100" w:afterAutospacing="1"/>
      <w:outlineLvl w:val="2"/>
    </w:pPr>
    <w:rPr>
      <w:rFonts w:ascii="Times New Roman" w:eastAsia="Times New Roman" w:hAnsi="Times New Roman" w:cs="Times New Roman"/>
      <w:b/>
      <w:bCs/>
      <w:sz w:val="27"/>
      <w:szCs w:val="27"/>
      <w:lang w:val="de-CH"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ZchnZchn1">
    <w:name w:val="Zchn Zchn1"/>
    <w:basedOn w:val="Absatz-Standardschriftart1"/>
  </w:style>
  <w:style w:type="character" w:customStyle="1" w:styleId="ZchnZchn">
    <w:name w:val="Zchn Zchn"/>
    <w:basedOn w:val="Absatz-Standardschriftart1"/>
  </w:style>
  <w:style w:type="paragraph" w:customStyle="1" w:styleId="berschrift">
    <w:name w:val="Überschrift"/>
    <w:basedOn w:val="Standard"/>
    <w:next w:val="Textkrper"/>
    <w:pPr>
      <w:keepNext/>
      <w:spacing w:before="240" w:after="120"/>
    </w:pPr>
    <w:rPr>
      <w:rFonts w:ascii="Arial" w:eastAsia="SimSun"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styleId="Kopfzeile">
    <w:name w:val="header"/>
    <w:basedOn w:val="Standard"/>
    <w:link w:val="KopfzeileZchn"/>
    <w:uiPriority w:val="99"/>
    <w:pPr>
      <w:tabs>
        <w:tab w:val="center" w:pos="4320"/>
        <w:tab w:val="right" w:pos="8640"/>
      </w:tabs>
    </w:pPr>
  </w:style>
  <w:style w:type="paragraph" w:styleId="Fuzeile">
    <w:name w:val="footer"/>
    <w:basedOn w:val="Standard"/>
    <w:link w:val="FuzeileZchn"/>
    <w:pPr>
      <w:tabs>
        <w:tab w:val="center" w:pos="4320"/>
        <w:tab w:val="right" w:pos="8640"/>
      </w:tabs>
    </w:pPr>
  </w:style>
  <w:style w:type="paragraph" w:styleId="Dokumentstruktur">
    <w:name w:val="Document Map"/>
    <w:basedOn w:val="Standard"/>
    <w:semiHidden/>
    <w:rsid w:val="006D1324"/>
    <w:pPr>
      <w:shd w:val="clear" w:color="auto" w:fill="000080"/>
    </w:pPr>
    <w:rPr>
      <w:rFonts w:ascii="Tahoma" w:hAnsi="Tahoma" w:cs="Tahoma"/>
      <w:sz w:val="20"/>
      <w:szCs w:val="20"/>
    </w:rPr>
  </w:style>
  <w:style w:type="character" w:styleId="Hyperlink">
    <w:name w:val="Hyperlink"/>
    <w:rsid w:val="006D1324"/>
    <w:rPr>
      <w:color w:val="0000FF"/>
      <w:u w:val="single"/>
    </w:rPr>
  </w:style>
  <w:style w:type="character" w:customStyle="1" w:styleId="xdb">
    <w:name w:val="_xdb"/>
    <w:rsid w:val="00DC3644"/>
  </w:style>
  <w:style w:type="character" w:customStyle="1" w:styleId="xbe">
    <w:name w:val="_xbe"/>
    <w:rsid w:val="00DC3644"/>
  </w:style>
  <w:style w:type="character" w:customStyle="1" w:styleId="FuzeileZchn">
    <w:name w:val="Fußzeile Zchn"/>
    <w:link w:val="Fuzeile"/>
    <w:uiPriority w:val="99"/>
    <w:rsid w:val="00416B2B"/>
    <w:rPr>
      <w:rFonts w:ascii="Cambria" w:eastAsia="Cambria" w:hAnsi="Cambria" w:cs="Cambria"/>
      <w:sz w:val="24"/>
      <w:szCs w:val="24"/>
      <w:lang w:val="en-US" w:eastAsia="ar-SA"/>
    </w:rPr>
  </w:style>
  <w:style w:type="paragraph" w:styleId="Sprechblasentext">
    <w:name w:val="Balloon Text"/>
    <w:basedOn w:val="Standard"/>
    <w:link w:val="SprechblasentextZchn"/>
    <w:uiPriority w:val="99"/>
    <w:semiHidden/>
    <w:unhideWhenUsed/>
    <w:rsid w:val="00D320F0"/>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320F0"/>
    <w:rPr>
      <w:rFonts w:ascii="Lucida Grande" w:eastAsia="Cambria" w:hAnsi="Lucida Grande" w:cs="Lucida Grande"/>
      <w:sz w:val="18"/>
      <w:szCs w:val="18"/>
      <w:lang w:val="en-US" w:eastAsia="ar-SA"/>
    </w:rPr>
  </w:style>
  <w:style w:type="character" w:styleId="NichtaufgelsteErwhnung">
    <w:name w:val="Unresolved Mention"/>
    <w:basedOn w:val="Absatz-Standardschriftart"/>
    <w:uiPriority w:val="99"/>
    <w:semiHidden/>
    <w:unhideWhenUsed/>
    <w:rsid w:val="00B33935"/>
    <w:rPr>
      <w:color w:val="605E5C"/>
      <w:shd w:val="clear" w:color="auto" w:fill="E1DFDD"/>
    </w:rPr>
  </w:style>
  <w:style w:type="character" w:customStyle="1" w:styleId="berschrift1Zchn">
    <w:name w:val="Überschrift 1 Zchn"/>
    <w:basedOn w:val="Absatz-Standardschriftart"/>
    <w:link w:val="berschrift1"/>
    <w:uiPriority w:val="9"/>
    <w:rsid w:val="00897A75"/>
    <w:rPr>
      <w:b/>
      <w:bCs/>
      <w:kern w:val="36"/>
      <w:sz w:val="48"/>
      <w:szCs w:val="48"/>
    </w:rPr>
  </w:style>
  <w:style w:type="character" w:customStyle="1" w:styleId="berschrift3Zchn">
    <w:name w:val="Überschrift 3 Zchn"/>
    <w:basedOn w:val="Absatz-Standardschriftart"/>
    <w:link w:val="berschrift3"/>
    <w:uiPriority w:val="9"/>
    <w:rsid w:val="00897A75"/>
    <w:rPr>
      <w:b/>
      <w:bCs/>
      <w:sz w:val="27"/>
      <w:szCs w:val="27"/>
    </w:rPr>
  </w:style>
  <w:style w:type="paragraph" w:styleId="StandardWeb">
    <w:name w:val="Normal (Web)"/>
    <w:basedOn w:val="Standard"/>
    <w:uiPriority w:val="99"/>
    <w:unhideWhenUsed/>
    <w:rsid w:val="00897A75"/>
    <w:pPr>
      <w:widowControl/>
      <w:suppressAutoHyphens w:val="0"/>
      <w:spacing w:before="100" w:beforeAutospacing="1" w:after="100" w:afterAutospacing="1"/>
    </w:pPr>
    <w:rPr>
      <w:rFonts w:ascii="Times New Roman" w:eastAsia="Times New Roman" w:hAnsi="Times New Roman" w:cs="Times New Roman"/>
      <w:lang w:val="de-CH" w:eastAsia="de-DE"/>
    </w:rPr>
  </w:style>
  <w:style w:type="paragraph" w:styleId="Listenabsatz">
    <w:name w:val="List Paragraph"/>
    <w:basedOn w:val="Standard"/>
    <w:uiPriority w:val="72"/>
    <w:rsid w:val="00DC420B"/>
    <w:pPr>
      <w:ind w:left="720"/>
      <w:contextualSpacing/>
    </w:pPr>
  </w:style>
  <w:style w:type="character" w:styleId="Seitenzahl">
    <w:name w:val="page number"/>
    <w:basedOn w:val="Absatz-Standardschriftart"/>
    <w:uiPriority w:val="99"/>
    <w:semiHidden/>
    <w:unhideWhenUsed/>
    <w:rsid w:val="00ED61C2"/>
  </w:style>
  <w:style w:type="paragraph" w:customStyle="1" w:styleId="EinfacherAbsatz">
    <w:name w:val="[Einfacher Absatz]"/>
    <w:basedOn w:val="Standard"/>
    <w:uiPriority w:val="99"/>
    <w:rsid w:val="00ED61C2"/>
    <w:pPr>
      <w:suppressAutoHyphens w:val="0"/>
      <w:autoSpaceDE w:val="0"/>
      <w:autoSpaceDN w:val="0"/>
      <w:adjustRightInd w:val="0"/>
      <w:spacing w:line="288" w:lineRule="auto"/>
      <w:textAlignment w:val="center"/>
    </w:pPr>
    <w:rPr>
      <w:rFonts w:ascii="Times-Roman" w:eastAsia="SimSun" w:hAnsi="Times-Roman" w:cs="Times-Roman"/>
      <w:color w:val="000000"/>
      <w:lang w:val="de-DE" w:eastAsia="de-DE"/>
    </w:rPr>
  </w:style>
  <w:style w:type="table" w:styleId="Tabellenraster">
    <w:name w:val="Table Grid"/>
    <w:basedOn w:val="NormaleTabelle"/>
    <w:uiPriority w:val="59"/>
    <w:rsid w:val="00DA7D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uiPriority w:val="99"/>
    <w:rsid w:val="009B7CA2"/>
    <w:rPr>
      <w:rFonts w:ascii="Cambria" w:eastAsia="Cambria" w:hAnsi="Cambria" w:cs="Cambria"/>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20509">
      <w:bodyDiv w:val="1"/>
      <w:marLeft w:val="0"/>
      <w:marRight w:val="0"/>
      <w:marTop w:val="0"/>
      <w:marBottom w:val="0"/>
      <w:divBdr>
        <w:top w:val="none" w:sz="0" w:space="0" w:color="auto"/>
        <w:left w:val="none" w:sz="0" w:space="0" w:color="auto"/>
        <w:bottom w:val="none" w:sz="0" w:space="0" w:color="auto"/>
        <w:right w:val="none" w:sz="0" w:space="0" w:color="auto"/>
      </w:divBdr>
      <w:divsChild>
        <w:div w:id="404955228">
          <w:marLeft w:val="0"/>
          <w:marRight w:val="0"/>
          <w:marTop w:val="0"/>
          <w:marBottom w:val="0"/>
          <w:divBdr>
            <w:top w:val="none" w:sz="0" w:space="0" w:color="auto"/>
            <w:left w:val="none" w:sz="0" w:space="0" w:color="auto"/>
            <w:bottom w:val="none" w:sz="0" w:space="0" w:color="auto"/>
            <w:right w:val="none" w:sz="0" w:space="0" w:color="auto"/>
          </w:divBdr>
          <w:divsChild>
            <w:div w:id="164250496">
              <w:marLeft w:val="0"/>
              <w:marRight w:val="0"/>
              <w:marTop w:val="0"/>
              <w:marBottom w:val="0"/>
              <w:divBdr>
                <w:top w:val="none" w:sz="0" w:space="0" w:color="auto"/>
                <w:left w:val="none" w:sz="0" w:space="0" w:color="auto"/>
                <w:bottom w:val="none" w:sz="0" w:space="0" w:color="auto"/>
                <w:right w:val="none" w:sz="0" w:space="0" w:color="auto"/>
              </w:divBdr>
              <w:divsChild>
                <w:div w:id="64042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229334">
      <w:bodyDiv w:val="1"/>
      <w:marLeft w:val="0"/>
      <w:marRight w:val="0"/>
      <w:marTop w:val="0"/>
      <w:marBottom w:val="0"/>
      <w:divBdr>
        <w:top w:val="none" w:sz="0" w:space="0" w:color="auto"/>
        <w:left w:val="none" w:sz="0" w:space="0" w:color="auto"/>
        <w:bottom w:val="none" w:sz="0" w:space="0" w:color="auto"/>
        <w:right w:val="none" w:sz="0" w:space="0" w:color="auto"/>
      </w:divBdr>
      <w:divsChild>
        <w:div w:id="49154620">
          <w:marLeft w:val="0"/>
          <w:marRight w:val="0"/>
          <w:marTop w:val="0"/>
          <w:marBottom w:val="0"/>
          <w:divBdr>
            <w:top w:val="none" w:sz="0" w:space="0" w:color="auto"/>
            <w:left w:val="none" w:sz="0" w:space="0" w:color="auto"/>
            <w:bottom w:val="none" w:sz="0" w:space="0" w:color="auto"/>
            <w:right w:val="none" w:sz="0" w:space="0" w:color="auto"/>
          </w:divBdr>
          <w:divsChild>
            <w:div w:id="1358848230">
              <w:marLeft w:val="0"/>
              <w:marRight w:val="0"/>
              <w:marTop w:val="0"/>
              <w:marBottom w:val="0"/>
              <w:divBdr>
                <w:top w:val="none" w:sz="0" w:space="0" w:color="auto"/>
                <w:left w:val="none" w:sz="0" w:space="0" w:color="auto"/>
                <w:bottom w:val="none" w:sz="0" w:space="0" w:color="auto"/>
                <w:right w:val="none" w:sz="0" w:space="0" w:color="auto"/>
              </w:divBdr>
              <w:divsChild>
                <w:div w:id="162519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118400">
      <w:bodyDiv w:val="1"/>
      <w:marLeft w:val="0"/>
      <w:marRight w:val="0"/>
      <w:marTop w:val="0"/>
      <w:marBottom w:val="0"/>
      <w:divBdr>
        <w:top w:val="none" w:sz="0" w:space="0" w:color="auto"/>
        <w:left w:val="none" w:sz="0" w:space="0" w:color="auto"/>
        <w:bottom w:val="none" w:sz="0" w:space="0" w:color="auto"/>
        <w:right w:val="none" w:sz="0" w:space="0" w:color="auto"/>
      </w:divBdr>
    </w:div>
    <w:div w:id="943726848">
      <w:bodyDiv w:val="1"/>
      <w:marLeft w:val="0"/>
      <w:marRight w:val="0"/>
      <w:marTop w:val="0"/>
      <w:marBottom w:val="0"/>
      <w:divBdr>
        <w:top w:val="none" w:sz="0" w:space="0" w:color="auto"/>
        <w:left w:val="none" w:sz="0" w:space="0" w:color="auto"/>
        <w:bottom w:val="none" w:sz="0" w:space="0" w:color="auto"/>
        <w:right w:val="none" w:sz="0" w:space="0" w:color="auto"/>
      </w:divBdr>
      <w:divsChild>
        <w:div w:id="1936010865">
          <w:marLeft w:val="0"/>
          <w:marRight w:val="0"/>
          <w:marTop w:val="0"/>
          <w:marBottom w:val="0"/>
          <w:divBdr>
            <w:top w:val="none" w:sz="0" w:space="0" w:color="auto"/>
            <w:left w:val="none" w:sz="0" w:space="0" w:color="auto"/>
            <w:bottom w:val="none" w:sz="0" w:space="0" w:color="auto"/>
            <w:right w:val="none" w:sz="0" w:space="0" w:color="auto"/>
          </w:divBdr>
          <w:divsChild>
            <w:div w:id="616060423">
              <w:marLeft w:val="0"/>
              <w:marRight w:val="0"/>
              <w:marTop w:val="0"/>
              <w:marBottom w:val="0"/>
              <w:divBdr>
                <w:top w:val="none" w:sz="0" w:space="0" w:color="auto"/>
                <w:left w:val="none" w:sz="0" w:space="0" w:color="auto"/>
                <w:bottom w:val="none" w:sz="0" w:space="0" w:color="auto"/>
                <w:right w:val="none" w:sz="0" w:space="0" w:color="auto"/>
              </w:divBdr>
              <w:divsChild>
                <w:div w:id="112407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561997">
      <w:bodyDiv w:val="1"/>
      <w:marLeft w:val="0"/>
      <w:marRight w:val="0"/>
      <w:marTop w:val="0"/>
      <w:marBottom w:val="0"/>
      <w:divBdr>
        <w:top w:val="none" w:sz="0" w:space="0" w:color="auto"/>
        <w:left w:val="none" w:sz="0" w:space="0" w:color="auto"/>
        <w:bottom w:val="none" w:sz="0" w:space="0" w:color="auto"/>
        <w:right w:val="none" w:sz="0" w:space="0" w:color="auto"/>
      </w:divBdr>
      <w:divsChild>
        <w:div w:id="1553299860">
          <w:marLeft w:val="0"/>
          <w:marRight w:val="0"/>
          <w:marTop w:val="0"/>
          <w:marBottom w:val="0"/>
          <w:divBdr>
            <w:top w:val="none" w:sz="0" w:space="0" w:color="auto"/>
            <w:left w:val="none" w:sz="0" w:space="0" w:color="auto"/>
            <w:bottom w:val="none" w:sz="0" w:space="0" w:color="auto"/>
            <w:right w:val="none" w:sz="0" w:space="0" w:color="auto"/>
          </w:divBdr>
          <w:divsChild>
            <w:div w:id="317273454">
              <w:marLeft w:val="0"/>
              <w:marRight w:val="0"/>
              <w:marTop w:val="0"/>
              <w:marBottom w:val="0"/>
              <w:divBdr>
                <w:top w:val="none" w:sz="0" w:space="0" w:color="auto"/>
                <w:left w:val="none" w:sz="0" w:space="0" w:color="auto"/>
                <w:bottom w:val="none" w:sz="0" w:space="0" w:color="auto"/>
                <w:right w:val="none" w:sz="0" w:space="0" w:color="auto"/>
              </w:divBdr>
              <w:divsChild>
                <w:div w:id="175315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174717">
      <w:bodyDiv w:val="1"/>
      <w:marLeft w:val="0"/>
      <w:marRight w:val="0"/>
      <w:marTop w:val="0"/>
      <w:marBottom w:val="0"/>
      <w:divBdr>
        <w:top w:val="none" w:sz="0" w:space="0" w:color="auto"/>
        <w:left w:val="none" w:sz="0" w:space="0" w:color="auto"/>
        <w:bottom w:val="none" w:sz="0" w:space="0" w:color="auto"/>
        <w:right w:val="none" w:sz="0" w:space="0" w:color="auto"/>
      </w:divBdr>
      <w:divsChild>
        <w:div w:id="765803869">
          <w:marLeft w:val="0"/>
          <w:marRight w:val="0"/>
          <w:marTop w:val="0"/>
          <w:marBottom w:val="0"/>
          <w:divBdr>
            <w:top w:val="none" w:sz="0" w:space="0" w:color="auto"/>
            <w:left w:val="none" w:sz="0" w:space="0" w:color="auto"/>
            <w:bottom w:val="none" w:sz="0" w:space="0" w:color="auto"/>
            <w:right w:val="none" w:sz="0" w:space="0" w:color="auto"/>
          </w:divBdr>
          <w:divsChild>
            <w:div w:id="172182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27640">
      <w:bodyDiv w:val="1"/>
      <w:marLeft w:val="0"/>
      <w:marRight w:val="0"/>
      <w:marTop w:val="0"/>
      <w:marBottom w:val="0"/>
      <w:divBdr>
        <w:top w:val="none" w:sz="0" w:space="0" w:color="auto"/>
        <w:left w:val="none" w:sz="0" w:space="0" w:color="auto"/>
        <w:bottom w:val="none" w:sz="0" w:space="0" w:color="auto"/>
        <w:right w:val="none" w:sz="0" w:space="0" w:color="auto"/>
      </w:divBdr>
      <w:divsChild>
        <w:div w:id="1928683685">
          <w:marLeft w:val="0"/>
          <w:marRight w:val="0"/>
          <w:marTop w:val="0"/>
          <w:marBottom w:val="0"/>
          <w:divBdr>
            <w:top w:val="none" w:sz="0" w:space="0" w:color="auto"/>
            <w:left w:val="none" w:sz="0" w:space="0" w:color="auto"/>
            <w:bottom w:val="none" w:sz="0" w:space="0" w:color="auto"/>
            <w:right w:val="none" w:sz="0" w:space="0" w:color="auto"/>
          </w:divBdr>
          <w:divsChild>
            <w:div w:id="1281572304">
              <w:marLeft w:val="0"/>
              <w:marRight w:val="0"/>
              <w:marTop w:val="0"/>
              <w:marBottom w:val="0"/>
              <w:divBdr>
                <w:top w:val="none" w:sz="0" w:space="0" w:color="auto"/>
                <w:left w:val="none" w:sz="0" w:space="0" w:color="auto"/>
                <w:bottom w:val="none" w:sz="0" w:space="0" w:color="auto"/>
                <w:right w:val="none" w:sz="0" w:space="0" w:color="auto"/>
              </w:divBdr>
              <w:divsChild>
                <w:div w:id="196503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031694">
      <w:bodyDiv w:val="1"/>
      <w:marLeft w:val="0"/>
      <w:marRight w:val="0"/>
      <w:marTop w:val="0"/>
      <w:marBottom w:val="0"/>
      <w:divBdr>
        <w:top w:val="none" w:sz="0" w:space="0" w:color="auto"/>
        <w:left w:val="none" w:sz="0" w:space="0" w:color="auto"/>
        <w:bottom w:val="none" w:sz="0" w:space="0" w:color="auto"/>
        <w:right w:val="none" w:sz="0" w:space="0" w:color="auto"/>
      </w:divBdr>
    </w:div>
    <w:div w:id="1367363414">
      <w:bodyDiv w:val="1"/>
      <w:marLeft w:val="0"/>
      <w:marRight w:val="0"/>
      <w:marTop w:val="0"/>
      <w:marBottom w:val="0"/>
      <w:divBdr>
        <w:top w:val="none" w:sz="0" w:space="0" w:color="auto"/>
        <w:left w:val="none" w:sz="0" w:space="0" w:color="auto"/>
        <w:bottom w:val="none" w:sz="0" w:space="0" w:color="auto"/>
        <w:right w:val="none" w:sz="0" w:space="0" w:color="auto"/>
      </w:divBdr>
      <w:divsChild>
        <w:div w:id="13042153">
          <w:marLeft w:val="0"/>
          <w:marRight w:val="0"/>
          <w:marTop w:val="0"/>
          <w:marBottom w:val="0"/>
          <w:divBdr>
            <w:top w:val="none" w:sz="0" w:space="0" w:color="auto"/>
            <w:left w:val="none" w:sz="0" w:space="0" w:color="auto"/>
            <w:bottom w:val="none" w:sz="0" w:space="0" w:color="auto"/>
            <w:right w:val="none" w:sz="0" w:space="0" w:color="auto"/>
          </w:divBdr>
          <w:divsChild>
            <w:div w:id="795098143">
              <w:marLeft w:val="0"/>
              <w:marRight w:val="0"/>
              <w:marTop w:val="0"/>
              <w:marBottom w:val="0"/>
              <w:divBdr>
                <w:top w:val="none" w:sz="0" w:space="0" w:color="auto"/>
                <w:left w:val="none" w:sz="0" w:space="0" w:color="auto"/>
                <w:bottom w:val="none" w:sz="0" w:space="0" w:color="auto"/>
                <w:right w:val="none" w:sz="0" w:space="0" w:color="auto"/>
              </w:divBdr>
              <w:divsChild>
                <w:div w:id="70702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465003">
      <w:bodyDiv w:val="1"/>
      <w:marLeft w:val="0"/>
      <w:marRight w:val="0"/>
      <w:marTop w:val="0"/>
      <w:marBottom w:val="0"/>
      <w:divBdr>
        <w:top w:val="none" w:sz="0" w:space="0" w:color="auto"/>
        <w:left w:val="none" w:sz="0" w:space="0" w:color="auto"/>
        <w:bottom w:val="none" w:sz="0" w:space="0" w:color="auto"/>
        <w:right w:val="none" w:sz="0" w:space="0" w:color="auto"/>
      </w:divBdr>
      <w:divsChild>
        <w:div w:id="224412045">
          <w:marLeft w:val="0"/>
          <w:marRight w:val="0"/>
          <w:marTop w:val="0"/>
          <w:marBottom w:val="0"/>
          <w:divBdr>
            <w:top w:val="none" w:sz="0" w:space="0" w:color="auto"/>
            <w:left w:val="none" w:sz="0" w:space="0" w:color="auto"/>
            <w:bottom w:val="none" w:sz="0" w:space="0" w:color="auto"/>
            <w:right w:val="none" w:sz="0" w:space="0" w:color="auto"/>
          </w:divBdr>
          <w:divsChild>
            <w:div w:id="2015184377">
              <w:marLeft w:val="0"/>
              <w:marRight w:val="0"/>
              <w:marTop w:val="0"/>
              <w:marBottom w:val="0"/>
              <w:divBdr>
                <w:top w:val="none" w:sz="0" w:space="0" w:color="auto"/>
                <w:left w:val="none" w:sz="0" w:space="0" w:color="auto"/>
                <w:bottom w:val="none" w:sz="0" w:space="0" w:color="auto"/>
                <w:right w:val="none" w:sz="0" w:space="0" w:color="auto"/>
              </w:divBdr>
              <w:divsChild>
                <w:div w:id="1315834634">
                  <w:marLeft w:val="0"/>
                  <w:marRight w:val="0"/>
                  <w:marTop w:val="0"/>
                  <w:marBottom w:val="0"/>
                  <w:divBdr>
                    <w:top w:val="none" w:sz="0" w:space="0" w:color="auto"/>
                    <w:left w:val="none" w:sz="0" w:space="0" w:color="auto"/>
                    <w:bottom w:val="none" w:sz="0" w:space="0" w:color="auto"/>
                    <w:right w:val="none" w:sz="0" w:space="0" w:color="auto"/>
                  </w:divBdr>
                  <w:divsChild>
                    <w:div w:id="1782067419">
                      <w:marLeft w:val="0"/>
                      <w:marRight w:val="0"/>
                      <w:marTop w:val="0"/>
                      <w:marBottom w:val="0"/>
                      <w:divBdr>
                        <w:top w:val="none" w:sz="0" w:space="0" w:color="auto"/>
                        <w:left w:val="none" w:sz="0" w:space="0" w:color="auto"/>
                        <w:bottom w:val="none" w:sz="0" w:space="0" w:color="auto"/>
                        <w:right w:val="none" w:sz="0" w:space="0" w:color="auto"/>
                      </w:divBdr>
                      <w:divsChild>
                        <w:div w:id="616765101">
                          <w:marLeft w:val="0"/>
                          <w:marRight w:val="0"/>
                          <w:marTop w:val="45"/>
                          <w:marBottom w:val="0"/>
                          <w:divBdr>
                            <w:top w:val="none" w:sz="0" w:space="0" w:color="auto"/>
                            <w:left w:val="none" w:sz="0" w:space="0" w:color="auto"/>
                            <w:bottom w:val="none" w:sz="0" w:space="0" w:color="auto"/>
                            <w:right w:val="none" w:sz="0" w:space="0" w:color="auto"/>
                          </w:divBdr>
                          <w:divsChild>
                            <w:div w:id="311368937">
                              <w:marLeft w:val="0"/>
                              <w:marRight w:val="0"/>
                              <w:marTop w:val="0"/>
                              <w:marBottom w:val="0"/>
                              <w:divBdr>
                                <w:top w:val="none" w:sz="0" w:space="0" w:color="auto"/>
                                <w:left w:val="none" w:sz="0" w:space="0" w:color="auto"/>
                                <w:bottom w:val="none" w:sz="0" w:space="0" w:color="auto"/>
                                <w:right w:val="none" w:sz="0" w:space="0" w:color="auto"/>
                              </w:divBdr>
                              <w:divsChild>
                                <w:div w:id="1298338124">
                                  <w:marLeft w:val="11850"/>
                                  <w:marRight w:val="0"/>
                                  <w:marTop w:val="0"/>
                                  <w:marBottom w:val="0"/>
                                  <w:divBdr>
                                    <w:top w:val="none" w:sz="0" w:space="0" w:color="auto"/>
                                    <w:left w:val="none" w:sz="0" w:space="0" w:color="auto"/>
                                    <w:bottom w:val="none" w:sz="0" w:space="0" w:color="auto"/>
                                    <w:right w:val="none" w:sz="0" w:space="0" w:color="auto"/>
                                  </w:divBdr>
                                  <w:divsChild>
                                    <w:div w:id="1161238228">
                                      <w:marLeft w:val="0"/>
                                      <w:marRight w:val="0"/>
                                      <w:marTop w:val="0"/>
                                      <w:marBottom w:val="0"/>
                                      <w:divBdr>
                                        <w:top w:val="none" w:sz="0" w:space="0" w:color="auto"/>
                                        <w:left w:val="none" w:sz="0" w:space="0" w:color="auto"/>
                                        <w:bottom w:val="none" w:sz="0" w:space="0" w:color="auto"/>
                                        <w:right w:val="none" w:sz="0" w:space="0" w:color="auto"/>
                                      </w:divBdr>
                                      <w:divsChild>
                                        <w:div w:id="1850096996">
                                          <w:marLeft w:val="0"/>
                                          <w:marRight w:val="0"/>
                                          <w:marTop w:val="0"/>
                                          <w:marBottom w:val="345"/>
                                          <w:divBdr>
                                            <w:top w:val="none" w:sz="0" w:space="0" w:color="auto"/>
                                            <w:left w:val="none" w:sz="0" w:space="0" w:color="auto"/>
                                            <w:bottom w:val="none" w:sz="0" w:space="0" w:color="auto"/>
                                            <w:right w:val="none" w:sz="0" w:space="0" w:color="auto"/>
                                          </w:divBdr>
                                          <w:divsChild>
                                            <w:div w:id="1476487608">
                                              <w:marLeft w:val="0"/>
                                              <w:marRight w:val="0"/>
                                              <w:marTop w:val="0"/>
                                              <w:marBottom w:val="0"/>
                                              <w:divBdr>
                                                <w:top w:val="none" w:sz="0" w:space="0" w:color="auto"/>
                                                <w:left w:val="none" w:sz="0" w:space="0" w:color="auto"/>
                                                <w:bottom w:val="none" w:sz="0" w:space="0" w:color="auto"/>
                                                <w:right w:val="none" w:sz="0" w:space="0" w:color="auto"/>
                                              </w:divBdr>
                                              <w:divsChild>
                                                <w:div w:id="637491852">
                                                  <w:marLeft w:val="0"/>
                                                  <w:marRight w:val="0"/>
                                                  <w:marTop w:val="0"/>
                                                  <w:marBottom w:val="0"/>
                                                  <w:divBdr>
                                                    <w:top w:val="none" w:sz="0" w:space="0" w:color="auto"/>
                                                    <w:left w:val="none" w:sz="0" w:space="0" w:color="auto"/>
                                                    <w:bottom w:val="none" w:sz="0" w:space="0" w:color="auto"/>
                                                    <w:right w:val="none" w:sz="0" w:space="0" w:color="auto"/>
                                                  </w:divBdr>
                                                  <w:divsChild>
                                                    <w:div w:id="971520809">
                                                      <w:marLeft w:val="0"/>
                                                      <w:marRight w:val="0"/>
                                                      <w:marTop w:val="0"/>
                                                      <w:marBottom w:val="0"/>
                                                      <w:divBdr>
                                                        <w:top w:val="none" w:sz="0" w:space="0" w:color="auto"/>
                                                        <w:left w:val="none" w:sz="0" w:space="0" w:color="auto"/>
                                                        <w:bottom w:val="none" w:sz="0" w:space="0" w:color="auto"/>
                                                        <w:right w:val="none" w:sz="0" w:space="0" w:color="auto"/>
                                                      </w:divBdr>
                                                      <w:divsChild>
                                                        <w:div w:id="287011733">
                                                          <w:marLeft w:val="0"/>
                                                          <w:marRight w:val="0"/>
                                                          <w:marTop w:val="0"/>
                                                          <w:marBottom w:val="0"/>
                                                          <w:divBdr>
                                                            <w:top w:val="none" w:sz="0" w:space="0" w:color="auto"/>
                                                            <w:left w:val="none" w:sz="0" w:space="0" w:color="auto"/>
                                                            <w:bottom w:val="none" w:sz="0" w:space="0" w:color="auto"/>
                                                            <w:right w:val="none" w:sz="0" w:space="0" w:color="auto"/>
                                                          </w:divBdr>
                                                          <w:divsChild>
                                                            <w:div w:id="658115670">
                                                              <w:marLeft w:val="0"/>
                                                              <w:marRight w:val="0"/>
                                                              <w:marTop w:val="0"/>
                                                              <w:marBottom w:val="0"/>
                                                              <w:divBdr>
                                                                <w:top w:val="none" w:sz="0" w:space="0" w:color="auto"/>
                                                                <w:left w:val="none" w:sz="0" w:space="0" w:color="auto"/>
                                                                <w:bottom w:val="none" w:sz="0" w:space="0" w:color="auto"/>
                                                                <w:right w:val="none" w:sz="0" w:space="0" w:color="auto"/>
                                                              </w:divBdr>
                                                              <w:divsChild>
                                                                <w:div w:id="1149326266">
                                                                  <w:marLeft w:val="0"/>
                                                                  <w:marRight w:val="0"/>
                                                                  <w:marTop w:val="0"/>
                                                                  <w:marBottom w:val="0"/>
                                                                  <w:divBdr>
                                                                    <w:top w:val="none" w:sz="0" w:space="0" w:color="auto"/>
                                                                    <w:left w:val="none" w:sz="0" w:space="0" w:color="auto"/>
                                                                    <w:bottom w:val="none" w:sz="0" w:space="0" w:color="auto"/>
                                                                    <w:right w:val="none" w:sz="0" w:space="0" w:color="auto"/>
                                                                  </w:divBdr>
                                                                  <w:divsChild>
                                                                    <w:div w:id="602342849">
                                                                      <w:marLeft w:val="0"/>
                                                                      <w:marRight w:val="0"/>
                                                                      <w:marTop w:val="0"/>
                                                                      <w:marBottom w:val="0"/>
                                                                      <w:divBdr>
                                                                        <w:top w:val="none" w:sz="0" w:space="0" w:color="auto"/>
                                                                        <w:left w:val="none" w:sz="0" w:space="0" w:color="auto"/>
                                                                        <w:bottom w:val="none" w:sz="0" w:space="0" w:color="auto"/>
                                                                        <w:right w:val="none" w:sz="0" w:space="0" w:color="auto"/>
                                                                      </w:divBdr>
                                                                      <w:divsChild>
                                                                        <w:div w:id="996108283">
                                                                          <w:marLeft w:val="0"/>
                                                                          <w:marRight w:val="0"/>
                                                                          <w:marTop w:val="0"/>
                                                                          <w:marBottom w:val="0"/>
                                                                          <w:divBdr>
                                                                            <w:top w:val="none" w:sz="0" w:space="0" w:color="auto"/>
                                                                            <w:left w:val="none" w:sz="0" w:space="0" w:color="auto"/>
                                                                            <w:bottom w:val="none" w:sz="0" w:space="0" w:color="auto"/>
                                                                            <w:right w:val="none" w:sz="0" w:space="0" w:color="auto"/>
                                                                          </w:divBdr>
                                                                          <w:divsChild>
                                                                            <w:div w:id="1338773880">
                                                                              <w:marLeft w:val="0"/>
                                                                              <w:marRight w:val="0"/>
                                                                              <w:marTop w:val="0"/>
                                                                              <w:marBottom w:val="0"/>
                                                                              <w:divBdr>
                                                                                <w:top w:val="none" w:sz="0" w:space="0" w:color="auto"/>
                                                                                <w:left w:val="none" w:sz="0" w:space="0" w:color="auto"/>
                                                                                <w:bottom w:val="none" w:sz="0" w:space="0" w:color="auto"/>
                                                                                <w:right w:val="none" w:sz="0" w:space="0" w:color="auto"/>
                                                                              </w:divBdr>
                                                                            </w:div>
                                                                          </w:divsChild>
                                                                        </w:div>
                                                                        <w:div w:id="1915627391">
                                                                          <w:marLeft w:val="0"/>
                                                                          <w:marRight w:val="0"/>
                                                                          <w:marTop w:val="0"/>
                                                                          <w:marBottom w:val="0"/>
                                                                          <w:divBdr>
                                                                            <w:top w:val="none" w:sz="0" w:space="0" w:color="auto"/>
                                                                            <w:left w:val="none" w:sz="0" w:space="0" w:color="auto"/>
                                                                            <w:bottom w:val="none" w:sz="0" w:space="0" w:color="auto"/>
                                                                            <w:right w:val="none" w:sz="0" w:space="0" w:color="auto"/>
                                                                          </w:divBdr>
                                                                          <w:divsChild>
                                                                            <w:div w:id="254634481">
                                                                              <w:marLeft w:val="0"/>
                                                                              <w:marRight w:val="0"/>
                                                                              <w:marTop w:val="0"/>
                                                                              <w:marBottom w:val="0"/>
                                                                              <w:divBdr>
                                                                                <w:top w:val="none" w:sz="0" w:space="0" w:color="auto"/>
                                                                                <w:left w:val="none" w:sz="0" w:space="0" w:color="auto"/>
                                                                                <w:bottom w:val="none" w:sz="0" w:space="0" w:color="auto"/>
                                                                                <w:right w:val="none" w:sz="0" w:space="0" w:color="auto"/>
                                                                              </w:divBdr>
                                                                              <w:divsChild>
                                                                                <w:div w:id="2091926440">
                                                                                  <w:marLeft w:val="0"/>
                                                                                  <w:marRight w:val="0"/>
                                                                                  <w:marTop w:val="0"/>
                                                                                  <w:marBottom w:val="0"/>
                                                                                  <w:divBdr>
                                                                                    <w:top w:val="none" w:sz="0" w:space="0" w:color="auto"/>
                                                                                    <w:left w:val="none" w:sz="0" w:space="0" w:color="auto"/>
                                                                                    <w:bottom w:val="none" w:sz="0" w:space="0" w:color="auto"/>
                                                                                    <w:right w:val="none" w:sz="0" w:space="0" w:color="auto"/>
                                                                                  </w:divBdr>
                                                                                  <w:divsChild>
                                                                                    <w:div w:id="110199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775056">
                                                              <w:marLeft w:val="0"/>
                                                              <w:marRight w:val="0"/>
                                                              <w:marTop w:val="0"/>
                                                              <w:marBottom w:val="0"/>
                                                              <w:divBdr>
                                                                <w:top w:val="none" w:sz="0" w:space="0" w:color="auto"/>
                                                                <w:left w:val="none" w:sz="0" w:space="0" w:color="auto"/>
                                                                <w:bottom w:val="none" w:sz="0" w:space="0" w:color="auto"/>
                                                                <w:right w:val="none" w:sz="0" w:space="0" w:color="auto"/>
                                                              </w:divBdr>
                                                              <w:divsChild>
                                                                <w:div w:id="2095665069">
                                                                  <w:marLeft w:val="0"/>
                                                                  <w:marRight w:val="0"/>
                                                                  <w:marTop w:val="0"/>
                                                                  <w:marBottom w:val="0"/>
                                                                  <w:divBdr>
                                                                    <w:top w:val="none" w:sz="0" w:space="0" w:color="auto"/>
                                                                    <w:left w:val="none" w:sz="0" w:space="0" w:color="auto"/>
                                                                    <w:bottom w:val="none" w:sz="0" w:space="0" w:color="auto"/>
                                                                    <w:right w:val="none" w:sz="0" w:space="0" w:color="auto"/>
                                                                  </w:divBdr>
                                                                  <w:divsChild>
                                                                    <w:div w:id="346713561">
                                                                      <w:marLeft w:val="0"/>
                                                                      <w:marRight w:val="0"/>
                                                                      <w:marTop w:val="0"/>
                                                                      <w:marBottom w:val="0"/>
                                                                      <w:divBdr>
                                                                        <w:top w:val="none" w:sz="0" w:space="0" w:color="auto"/>
                                                                        <w:left w:val="none" w:sz="0" w:space="0" w:color="auto"/>
                                                                        <w:bottom w:val="none" w:sz="0" w:space="0" w:color="auto"/>
                                                                        <w:right w:val="none" w:sz="0" w:space="0" w:color="auto"/>
                                                                      </w:divBdr>
                                                                      <w:divsChild>
                                                                        <w:div w:id="2104062954">
                                                                          <w:marLeft w:val="0"/>
                                                                          <w:marRight w:val="0"/>
                                                                          <w:marTop w:val="0"/>
                                                                          <w:marBottom w:val="0"/>
                                                                          <w:divBdr>
                                                                            <w:top w:val="none" w:sz="0" w:space="0" w:color="auto"/>
                                                                            <w:left w:val="none" w:sz="0" w:space="0" w:color="auto"/>
                                                                            <w:bottom w:val="none" w:sz="0" w:space="0" w:color="auto"/>
                                                                            <w:right w:val="none" w:sz="0" w:space="0" w:color="auto"/>
                                                                          </w:divBdr>
                                                                          <w:divsChild>
                                                                            <w:div w:id="109983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00989">
                                                                      <w:marLeft w:val="0"/>
                                                                      <w:marRight w:val="0"/>
                                                                      <w:marTop w:val="0"/>
                                                                      <w:marBottom w:val="0"/>
                                                                      <w:divBdr>
                                                                        <w:top w:val="none" w:sz="0" w:space="0" w:color="auto"/>
                                                                        <w:left w:val="none" w:sz="0" w:space="0" w:color="auto"/>
                                                                        <w:bottom w:val="none" w:sz="0" w:space="0" w:color="auto"/>
                                                                        <w:right w:val="none" w:sz="0" w:space="0" w:color="auto"/>
                                                                      </w:divBdr>
                                                                      <w:divsChild>
                                                                        <w:div w:id="1719669397">
                                                                          <w:marLeft w:val="0"/>
                                                                          <w:marRight w:val="0"/>
                                                                          <w:marTop w:val="0"/>
                                                                          <w:marBottom w:val="0"/>
                                                                          <w:divBdr>
                                                                            <w:top w:val="none" w:sz="0" w:space="0" w:color="auto"/>
                                                                            <w:left w:val="none" w:sz="0" w:space="0" w:color="auto"/>
                                                                            <w:bottom w:val="none" w:sz="0" w:space="0" w:color="auto"/>
                                                                            <w:right w:val="none" w:sz="0" w:space="0" w:color="auto"/>
                                                                          </w:divBdr>
                                                                          <w:divsChild>
                                                                            <w:div w:id="123033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6079772">
      <w:bodyDiv w:val="1"/>
      <w:marLeft w:val="0"/>
      <w:marRight w:val="0"/>
      <w:marTop w:val="0"/>
      <w:marBottom w:val="0"/>
      <w:divBdr>
        <w:top w:val="none" w:sz="0" w:space="0" w:color="auto"/>
        <w:left w:val="none" w:sz="0" w:space="0" w:color="auto"/>
        <w:bottom w:val="none" w:sz="0" w:space="0" w:color="auto"/>
        <w:right w:val="none" w:sz="0" w:space="0" w:color="auto"/>
      </w:divBdr>
      <w:divsChild>
        <w:div w:id="160043862">
          <w:marLeft w:val="0"/>
          <w:marRight w:val="0"/>
          <w:marTop w:val="0"/>
          <w:marBottom w:val="0"/>
          <w:divBdr>
            <w:top w:val="none" w:sz="0" w:space="0" w:color="auto"/>
            <w:left w:val="none" w:sz="0" w:space="0" w:color="auto"/>
            <w:bottom w:val="none" w:sz="0" w:space="0" w:color="auto"/>
            <w:right w:val="none" w:sz="0" w:space="0" w:color="auto"/>
          </w:divBdr>
          <w:divsChild>
            <w:div w:id="1424452315">
              <w:marLeft w:val="0"/>
              <w:marRight w:val="0"/>
              <w:marTop w:val="0"/>
              <w:marBottom w:val="0"/>
              <w:divBdr>
                <w:top w:val="none" w:sz="0" w:space="0" w:color="auto"/>
                <w:left w:val="none" w:sz="0" w:space="0" w:color="auto"/>
                <w:bottom w:val="none" w:sz="0" w:space="0" w:color="auto"/>
                <w:right w:val="none" w:sz="0" w:space="0" w:color="auto"/>
              </w:divBdr>
              <w:divsChild>
                <w:div w:id="73670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369796">
      <w:bodyDiv w:val="1"/>
      <w:marLeft w:val="0"/>
      <w:marRight w:val="0"/>
      <w:marTop w:val="0"/>
      <w:marBottom w:val="0"/>
      <w:divBdr>
        <w:top w:val="none" w:sz="0" w:space="0" w:color="auto"/>
        <w:left w:val="none" w:sz="0" w:space="0" w:color="auto"/>
        <w:bottom w:val="none" w:sz="0" w:space="0" w:color="auto"/>
        <w:right w:val="none" w:sz="0" w:space="0" w:color="auto"/>
      </w:divBdr>
      <w:divsChild>
        <w:div w:id="1105003339">
          <w:marLeft w:val="0"/>
          <w:marRight w:val="0"/>
          <w:marTop w:val="0"/>
          <w:marBottom w:val="0"/>
          <w:divBdr>
            <w:top w:val="none" w:sz="0" w:space="0" w:color="auto"/>
            <w:left w:val="none" w:sz="0" w:space="0" w:color="auto"/>
            <w:bottom w:val="none" w:sz="0" w:space="0" w:color="auto"/>
            <w:right w:val="none" w:sz="0" w:space="0" w:color="auto"/>
          </w:divBdr>
          <w:divsChild>
            <w:div w:id="1008290402">
              <w:marLeft w:val="0"/>
              <w:marRight w:val="0"/>
              <w:marTop w:val="0"/>
              <w:marBottom w:val="0"/>
              <w:divBdr>
                <w:top w:val="none" w:sz="0" w:space="0" w:color="auto"/>
                <w:left w:val="none" w:sz="0" w:space="0" w:color="auto"/>
                <w:bottom w:val="none" w:sz="0" w:space="0" w:color="auto"/>
                <w:right w:val="none" w:sz="0" w:space="0" w:color="auto"/>
              </w:divBdr>
              <w:divsChild>
                <w:div w:id="631204920">
                  <w:marLeft w:val="0"/>
                  <w:marRight w:val="0"/>
                  <w:marTop w:val="0"/>
                  <w:marBottom w:val="0"/>
                  <w:divBdr>
                    <w:top w:val="none" w:sz="0" w:space="0" w:color="auto"/>
                    <w:left w:val="none" w:sz="0" w:space="0" w:color="auto"/>
                    <w:bottom w:val="none" w:sz="0" w:space="0" w:color="auto"/>
                    <w:right w:val="none" w:sz="0" w:space="0" w:color="auto"/>
                  </w:divBdr>
                  <w:divsChild>
                    <w:div w:id="1476533903">
                      <w:marLeft w:val="0"/>
                      <w:marRight w:val="0"/>
                      <w:marTop w:val="0"/>
                      <w:marBottom w:val="0"/>
                      <w:divBdr>
                        <w:top w:val="none" w:sz="0" w:space="0" w:color="auto"/>
                        <w:left w:val="none" w:sz="0" w:space="0" w:color="auto"/>
                        <w:bottom w:val="none" w:sz="0" w:space="0" w:color="auto"/>
                        <w:right w:val="none" w:sz="0" w:space="0" w:color="auto"/>
                      </w:divBdr>
                    </w:div>
                    <w:div w:id="161140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778142">
      <w:bodyDiv w:val="1"/>
      <w:marLeft w:val="0"/>
      <w:marRight w:val="0"/>
      <w:marTop w:val="0"/>
      <w:marBottom w:val="0"/>
      <w:divBdr>
        <w:top w:val="none" w:sz="0" w:space="0" w:color="auto"/>
        <w:left w:val="none" w:sz="0" w:space="0" w:color="auto"/>
        <w:bottom w:val="none" w:sz="0" w:space="0" w:color="auto"/>
        <w:right w:val="none" w:sz="0" w:space="0" w:color="auto"/>
      </w:divBdr>
      <w:divsChild>
        <w:div w:id="232855854">
          <w:marLeft w:val="0"/>
          <w:marRight w:val="0"/>
          <w:marTop w:val="0"/>
          <w:marBottom w:val="0"/>
          <w:divBdr>
            <w:top w:val="none" w:sz="0" w:space="0" w:color="auto"/>
            <w:left w:val="none" w:sz="0" w:space="0" w:color="auto"/>
            <w:bottom w:val="none" w:sz="0" w:space="0" w:color="auto"/>
            <w:right w:val="none" w:sz="0" w:space="0" w:color="auto"/>
          </w:divBdr>
          <w:divsChild>
            <w:div w:id="1209992273">
              <w:marLeft w:val="0"/>
              <w:marRight w:val="0"/>
              <w:marTop w:val="0"/>
              <w:marBottom w:val="0"/>
              <w:divBdr>
                <w:top w:val="none" w:sz="0" w:space="0" w:color="auto"/>
                <w:left w:val="none" w:sz="0" w:space="0" w:color="auto"/>
                <w:bottom w:val="none" w:sz="0" w:space="0" w:color="auto"/>
                <w:right w:val="none" w:sz="0" w:space="0" w:color="auto"/>
              </w:divBdr>
              <w:divsChild>
                <w:div w:id="1329596989">
                  <w:marLeft w:val="0"/>
                  <w:marRight w:val="0"/>
                  <w:marTop w:val="0"/>
                  <w:marBottom w:val="0"/>
                  <w:divBdr>
                    <w:top w:val="none" w:sz="0" w:space="0" w:color="auto"/>
                    <w:left w:val="none" w:sz="0" w:space="0" w:color="auto"/>
                    <w:bottom w:val="none" w:sz="0" w:space="0" w:color="auto"/>
                    <w:right w:val="none" w:sz="0" w:space="0" w:color="auto"/>
                  </w:divBdr>
                  <w:divsChild>
                    <w:div w:id="28327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7121916">
      <w:bodyDiv w:val="1"/>
      <w:marLeft w:val="0"/>
      <w:marRight w:val="0"/>
      <w:marTop w:val="0"/>
      <w:marBottom w:val="0"/>
      <w:divBdr>
        <w:top w:val="none" w:sz="0" w:space="0" w:color="auto"/>
        <w:left w:val="none" w:sz="0" w:space="0" w:color="auto"/>
        <w:bottom w:val="none" w:sz="0" w:space="0" w:color="auto"/>
        <w:right w:val="none" w:sz="0" w:space="0" w:color="auto"/>
      </w:divBdr>
      <w:divsChild>
        <w:div w:id="359743933">
          <w:marLeft w:val="0"/>
          <w:marRight w:val="0"/>
          <w:marTop w:val="0"/>
          <w:marBottom w:val="0"/>
          <w:divBdr>
            <w:top w:val="none" w:sz="0" w:space="0" w:color="auto"/>
            <w:left w:val="none" w:sz="0" w:space="0" w:color="auto"/>
            <w:bottom w:val="none" w:sz="0" w:space="0" w:color="auto"/>
            <w:right w:val="none" w:sz="0" w:space="0" w:color="auto"/>
          </w:divBdr>
          <w:divsChild>
            <w:div w:id="1791510767">
              <w:marLeft w:val="0"/>
              <w:marRight w:val="0"/>
              <w:marTop w:val="0"/>
              <w:marBottom w:val="0"/>
              <w:divBdr>
                <w:top w:val="none" w:sz="0" w:space="0" w:color="auto"/>
                <w:left w:val="none" w:sz="0" w:space="0" w:color="auto"/>
                <w:bottom w:val="none" w:sz="0" w:space="0" w:color="auto"/>
                <w:right w:val="none" w:sz="0" w:space="0" w:color="auto"/>
              </w:divBdr>
              <w:divsChild>
                <w:div w:id="28596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R/Library/Group%20Containers/UBF8T346G9.Office/User%20Content.localized/Templates.localized/Aviat/Avita%20Spitex%20GmbH.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Avita Spitex GmbH.dotx</Template>
  <TotalTime>0</TotalTime>
  <Pages>3</Pages>
  <Words>515</Words>
  <Characters>3251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Avita Spitex GmbH</vt:lpstr>
    </vt:vector>
  </TitlesOfParts>
  <Company/>
  <LinksUpToDate>false</LinksUpToDate>
  <CharactersWithSpaces>3759</CharactersWithSpaces>
  <SharedDoc>false</SharedDoc>
  <HLinks>
    <vt:vector size="12" baseType="variant">
      <vt:variant>
        <vt:i4>6094955</vt:i4>
      </vt:variant>
      <vt:variant>
        <vt:i4>3</vt:i4>
      </vt:variant>
      <vt:variant>
        <vt:i4>0</vt:i4>
      </vt:variant>
      <vt:variant>
        <vt:i4>5</vt:i4>
      </vt:variant>
      <vt:variant>
        <vt:lpwstr>http://www.avitaspitex.ch</vt:lpwstr>
      </vt:variant>
      <vt:variant>
        <vt:lpwstr/>
      </vt:variant>
      <vt:variant>
        <vt:i4>1441853</vt:i4>
      </vt:variant>
      <vt:variant>
        <vt:i4>0</vt:i4>
      </vt:variant>
      <vt:variant>
        <vt:i4>0</vt:i4>
      </vt:variant>
      <vt:variant>
        <vt:i4>5</vt:i4>
      </vt:variant>
      <vt:variant>
        <vt:lpwstr>mailto:info@avitaspitex.ch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Avita Spitex GmbH</dc:title>
  <dc:subject/>
  <dc:creator>Microsoft Office User</dc:creator>
  <cp:keywords/>
  <cp:lastModifiedBy>Anthony Peter Vischer</cp:lastModifiedBy>
  <cp:revision>4</cp:revision>
  <cp:lastPrinted>2022-11-11T15:42:00Z</cp:lastPrinted>
  <dcterms:created xsi:type="dcterms:W3CDTF">2022-11-03T10:52:00Z</dcterms:created>
  <dcterms:modified xsi:type="dcterms:W3CDTF">2022-11-11T15:42:00Z</dcterms:modified>
</cp:coreProperties>
</file>